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0" distT="0" distL="0" distR="0">
            <wp:extent cx="2033588" cy="568530"/>
            <wp:effectExtent b="0" l="0" r="0" t="0"/>
            <wp:docPr descr="A close up of a logo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568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0d0d0d"/>
        </w:rPr>
      </w:pPr>
      <w:r w:rsidDel="00000000" w:rsidR="00000000" w:rsidRPr="00000000">
        <w:rPr>
          <w:b w:val="1"/>
          <w:bCs w:val="1"/>
          <w:color w:val="6aa84f"/>
          <w:sz w:val="26"/>
          <w:szCs w:val="26"/>
          <w:highlight w:val="white"/>
          <w:rtl w:val="0"/>
        </w:rPr>
        <w:t xml:space="preserve">Supporting Workplace Productivity: A Guide for Mentors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This month’s benchmark focuses on Productivity Skills—the ability to manage time, complete tasks efficiently, and build confidence through consistent performance. These habits prepare students for long-term academic and professional success. This guide provides mentors with strategies, conversation prompts, and activities to reinforce productivity in the workplace.</w:t>
      </w:r>
    </w:p>
    <w:p w:rsidR="00000000" w:rsidDel="00000000" w:rsidP="00000000" w:rsidRDefault="00000000" w:rsidRPr="00000000" w14:paraId="00000004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l7gsh6u04mp4" w:id="0"/>
      <w:bookmarkEnd w:id="0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1. Goal Setting &amp; Self-Assessment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Setting realistic goals, tracking progress, and reflecting for improvement.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Guide students in setting SMART goals (Specific, Measurable, Achievable, Relevant, Time-bound). Build routines for weekly reviews.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motivates you to reach your goals?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does success look like to you this week?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respond when you don’t meet a goal?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Create a goal tracker and review goals weekly during check-ins.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Goal Setter Challenge</w:t>
      </w:r>
      <w:r w:rsidDel="00000000" w:rsidR="00000000" w:rsidRPr="00000000">
        <w:rPr>
          <w:color w:val="0d0d0d"/>
          <w:rtl w:val="0"/>
        </w:rPr>
        <w:t xml:space="preserve"> – Students write personal goals and track completion over a week.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Weekly Wrap-Up</w:t>
      </w:r>
      <w:r w:rsidDel="00000000" w:rsidR="00000000" w:rsidRPr="00000000">
        <w:rPr>
          <w:color w:val="0d0d0d"/>
          <w:rtl w:val="0"/>
        </w:rPr>
        <w:t xml:space="preserve"> – Reflect on highs/lows of the week and plan for the next.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Stretch &amp; Succeed</w:t>
      </w:r>
      <w:r w:rsidDel="00000000" w:rsidR="00000000" w:rsidRPr="00000000">
        <w:rPr>
          <w:color w:val="0d0d0d"/>
          <w:rtl w:val="0"/>
        </w:rPr>
        <w:t xml:space="preserve"> – Students set one "stretch" goal beyond their comfort zone.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Goal Gallery</w:t>
      </w:r>
      <w:r w:rsidDel="00000000" w:rsidR="00000000" w:rsidRPr="00000000">
        <w:rPr>
          <w:color w:val="0d0d0d"/>
          <w:rtl w:val="0"/>
        </w:rPr>
        <w:t xml:space="preserve"> – A visual board or document highlighting student goals and milestones.</w:t>
      </w:r>
    </w:p>
    <w:p w:rsidR="00000000" w:rsidDel="00000000" w:rsidP="00000000" w:rsidRDefault="00000000" w:rsidRPr="00000000" w14:paraId="00000012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8lrskqj57ihm" w:id="1"/>
      <w:bookmarkEnd w:id="1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2. Time Management &amp; Pacing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Planning work to match energy levels and avoid burnout.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Demonstrate time-blocking, scheduling breaks, and identifying peak productivity times.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time of day are you most productive?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breaks affect your workflow?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happens when you work too fast or too slow?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 </w:t>
      </w:r>
      <w:r w:rsidDel="00000000" w:rsidR="00000000" w:rsidRPr="00000000">
        <w:rPr>
          <w:color w:val="0d0d0d"/>
          <w:rtl w:val="0"/>
        </w:rPr>
        <w:t xml:space="preserve">Use time-blocking for one week and reflect on the results.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Time Block Challenge</w:t>
      </w:r>
      <w:r w:rsidDel="00000000" w:rsidR="00000000" w:rsidRPr="00000000">
        <w:rPr>
          <w:color w:val="0d0d0d"/>
          <w:rtl w:val="0"/>
        </w:rPr>
        <w:t xml:space="preserve"> – Work in set time chunks and measure focus.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Pace Setter</w:t>
      </w:r>
      <w:r w:rsidDel="00000000" w:rsidR="00000000" w:rsidRPr="00000000">
        <w:rPr>
          <w:color w:val="0d0d0d"/>
          <w:rtl w:val="0"/>
        </w:rPr>
        <w:t xml:space="preserve"> – Compare results when working slowly, moderately, or fast.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Time Budget</w:t>
      </w:r>
      <w:r w:rsidDel="00000000" w:rsidR="00000000" w:rsidRPr="00000000">
        <w:rPr>
          <w:color w:val="0d0d0d"/>
          <w:rtl w:val="0"/>
        </w:rPr>
        <w:t xml:space="preserve"> – Allocate estimated time to tasks and compare actual time spent.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Beat the Block</w:t>
      </w:r>
      <w:r w:rsidDel="00000000" w:rsidR="00000000" w:rsidRPr="00000000">
        <w:rPr>
          <w:color w:val="0d0d0d"/>
          <w:rtl w:val="0"/>
        </w:rPr>
        <w:t xml:space="preserve"> – Stay focused during a timed work session and reflect on strategies used.</w:t>
      </w:r>
    </w:p>
    <w:p w:rsidR="00000000" w:rsidDel="00000000" w:rsidP="00000000" w:rsidRDefault="00000000" w:rsidRPr="00000000" w14:paraId="00000020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t8lk8hal0ekn" w:id="2"/>
      <w:bookmarkEnd w:id="2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3. Task Prioritization &amp; Organization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 </w:t>
      </w:r>
      <w:r w:rsidDel="00000000" w:rsidR="00000000" w:rsidRPr="00000000">
        <w:rPr>
          <w:color w:val="0d0d0d"/>
          <w:rtl w:val="0"/>
        </w:rPr>
        <w:t xml:space="preserve">Sorting tasks by urgency/importance and breaking large projects into steps.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Teach the Eisenhower Matrix (urgent/important grid) and color coding for visual prioritization. Eisenhower Matrix includes: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Urgent &amp; Important (do now)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Important but Not Urgent (schedule)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Urgent but Not Important (delegate)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Neither (eliminate)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Color coding helps students organize tasks by urgency or type using consistent colors.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</w:t>
      </w:r>
      <w:r w:rsidDel="00000000" w:rsidR="00000000" w:rsidRPr="00000000">
        <w:rPr>
          <w:color w:val="0d0d0d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What’s the most important task on your list?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adjust when priorities change?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happens when you procrastinate?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 </w:t>
      </w:r>
      <w:r w:rsidDel="00000000" w:rsidR="00000000" w:rsidRPr="00000000">
        <w:rPr>
          <w:color w:val="0d0d0d"/>
          <w:rtl w:val="0"/>
        </w:rPr>
        <w:t xml:space="preserve">Categorize tasks with the Eisenhower Matrix weekly.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Priority Sort</w:t>
      </w:r>
      <w:r w:rsidDel="00000000" w:rsidR="00000000" w:rsidRPr="00000000">
        <w:rPr>
          <w:color w:val="0d0d0d"/>
          <w:rtl w:val="0"/>
        </w:rPr>
        <w:t xml:space="preserve"> – Organize sample tasks into Eisenhower Matrix categories.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Project Puzzle</w:t>
      </w:r>
      <w:r w:rsidDel="00000000" w:rsidR="00000000" w:rsidRPr="00000000">
        <w:rPr>
          <w:color w:val="0d0d0d"/>
          <w:rtl w:val="0"/>
        </w:rPr>
        <w:t xml:space="preserve"> – Break a large task into smaller steps and sequence them.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Mini-Milestones</w:t>
      </w:r>
      <w:r w:rsidDel="00000000" w:rsidR="00000000" w:rsidRPr="00000000">
        <w:rPr>
          <w:color w:val="0d0d0d"/>
          <w:rtl w:val="0"/>
        </w:rPr>
        <w:t xml:space="preserve"> – Students plan out checkpoint goals for a bigger project.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Top 3 Triage</w:t>
      </w:r>
      <w:r w:rsidDel="00000000" w:rsidR="00000000" w:rsidRPr="00000000">
        <w:rPr>
          <w:color w:val="0d0d0d"/>
          <w:rtl w:val="0"/>
        </w:rPr>
        <w:t xml:space="preserve"> – Choose and reflect on the 3 most important tasks each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d75tn9ugwtak" w:id="3"/>
      <w:bookmarkEnd w:id="3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4. Focus &amp; Minimizing Distractions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Building awareness of and strategies for reducing distractions.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Encourage focused work intervals with scheduled breaks. Discuss common distraction triggers.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distracts you the most?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recover after a distraction?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helps you stay "in the zone"?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Track distractions daily for one week.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Focus Timer Race</w:t>
      </w:r>
      <w:r w:rsidDel="00000000" w:rsidR="00000000" w:rsidRPr="00000000">
        <w:rPr>
          <w:color w:val="0d0d0d"/>
          <w:rtl w:val="0"/>
        </w:rPr>
        <w:t xml:space="preserve"> – Work in distraction-free sprints using a timer.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Distraction Detox</w:t>
      </w:r>
      <w:r w:rsidDel="00000000" w:rsidR="00000000" w:rsidRPr="00000000">
        <w:rPr>
          <w:color w:val="0d0d0d"/>
          <w:rtl w:val="0"/>
        </w:rPr>
        <w:t xml:space="preserve"> – Identify and remove distractions, then reflect.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No-Notification Zone</w:t>
      </w:r>
      <w:r w:rsidDel="00000000" w:rsidR="00000000" w:rsidRPr="00000000">
        <w:rPr>
          <w:color w:val="0d0d0d"/>
          <w:rtl w:val="0"/>
        </w:rPr>
        <w:t xml:space="preserve"> – Silence alerts for a set time and evaluate results.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Focus Flip</w:t>
      </w:r>
      <w:r w:rsidDel="00000000" w:rsidR="00000000" w:rsidRPr="00000000">
        <w:rPr>
          <w:color w:val="0d0d0d"/>
          <w:rtl w:val="0"/>
        </w:rPr>
        <w:t xml:space="preserve"> – Replace a distracting habit with a focusing strategy.</w:t>
      </w:r>
    </w:p>
    <w:p w:rsidR="00000000" w:rsidDel="00000000" w:rsidP="00000000" w:rsidRDefault="00000000" w:rsidRPr="00000000" w14:paraId="00000041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af8bu918qhmv" w:id="4"/>
      <w:bookmarkEnd w:id="4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5. Clarifying Communication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Asking questions and giving clear, professional progress updates.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Normalize clarifying questions. Role-play giving updates or requesting feedback.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When have you misunderstood instructions?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ask for clarification respectfully?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does a strong progress update sound like?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Students ask one clarifying question and give one status update weekly.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Question Quest</w:t>
      </w:r>
      <w:r w:rsidDel="00000000" w:rsidR="00000000" w:rsidRPr="00000000">
        <w:rPr>
          <w:color w:val="0d0d0d"/>
          <w:rtl w:val="0"/>
        </w:rPr>
        <w:t xml:space="preserve"> – Practice asking follow-up questions in mock scenarios.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Update Relay</w:t>
      </w:r>
      <w:r w:rsidDel="00000000" w:rsidR="00000000" w:rsidRPr="00000000">
        <w:rPr>
          <w:color w:val="0d0d0d"/>
          <w:rtl w:val="0"/>
        </w:rPr>
        <w:t xml:space="preserve"> – Practice concise, informative status updates in under 1 minute.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Miscommunication Challenge</w:t>
      </w:r>
      <w:r w:rsidDel="00000000" w:rsidR="00000000" w:rsidRPr="00000000">
        <w:rPr>
          <w:color w:val="0d0d0d"/>
          <w:rtl w:val="0"/>
        </w:rPr>
        <w:t xml:space="preserve"> – Fix vague or unclear instructions by asking clarifying questions.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What’s Missing?</w:t>
      </w:r>
      <w:r w:rsidDel="00000000" w:rsidR="00000000" w:rsidRPr="00000000">
        <w:rPr>
          <w:color w:val="0d0d0d"/>
          <w:rtl w:val="0"/>
        </w:rPr>
        <w:t xml:space="preserve"> – Fill in missing info in intentionally incomplete task briefs.</w:t>
      </w:r>
    </w:p>
    <w:p w:rsidR="00000000" w:rsidDel="00000000" w:rsidP="00000000" w:rsidRDefault="00000000" w:rsidRPr="00000000" w14:paraId="0000004F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xwwlcgluau6f" w:id="5"/>
      <w:bookmarkEnd w:id="5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6. Efficient Workflows &amp; Process Improvement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Finding ways to complete work faster, better, and smarter.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</w:t>
      </w:r>
      <w:r w:rsidDel="00000000" w:rsidR="00000000" w:rsidRPr="00000000">
        <w:rPr>
          <w:color w:val="0d0d0d"/>
          <w:rtl w:val="0"/>
        </w:rPr>
        <w:t xml:space="preserve">: Identify areas of inefficiency and introduce tools, templates, or batching strategies.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task could you complete more efficiently?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can a small change save time?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tool or shortcut helped you the most?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 </w:t>
      </w:r>
      <w:r w:rsidDel="00000000" w:rsidR="00000000" w:rsidRPr="00000000">
        <w:rPr>
          <w:color w:val="0d0d0d"/>
          <w:rtl w:val="0"/>
        </w:rPr>
        <w:t xml:space="preserve">Suggest one workflow improvement each month.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59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Process Puzzle</w:t>
      </w:r>
      <w:r w:rsidDel="00000000" w:rsidR="00000000" w:rsidRPr="00000000">
        <w:rPr>
          <w:color w:val="0d0d0d"/>
          <w:rtl w:val="0"/>
        </w:rPr>
        <w:t xml:space="preserve"> – Rearrange task steps for greater efficiency.</w:t>
      </w:r>
    </w:p>
    <w:p w:rsidR="00000000" w:rsidDel="00000000" w:rsidP="00000000" w:rsidRDefault="00000000" w:rsidRPr="00000000" w14:paraId="0000005A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Tool Test Drive</w:t>
      </w:r>
      <w:r w:rsidDel="00000000" w:rsidR="00000000" w:rsidRPr="00000000">
        <w:rPr>
          <w:color w:val="0d0d0d"/>
          <w:rtl w:val="0"/>
        </w:rPr>
        <w:t xml:space="preserve"> – Compare two tools for the same task.</w:t>
      </w:r>
    </w:p>
    <w:p w:rsidR="00000000" w:rsidDel="00000000" w:rsidP="00000000" w:rsidRDefault="00000000" w:rsidRPr="00000000" w14:paraId="0000005B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Batch Blitz</w:t>
      </w:r>
      <w:r w:rsidDel="00000000" w:rsidR="00000000" w:rsidRPr="00000000">
        <w:rPr>
          <w:color w:val="0d0d0d"/>
          <w:rtl w:val="0"/>
        </w:rPr>
        <w:t xml:space="preserve"> – Group similar tasks and track completion time.</w:t>
      </w:r>
    </w:p>
    <w:p w:rsidR="00000000" w:rsidDel="00000000" w:rsidP="00000000" w:rsidRDefault="00000000" w:rsidRPr="00000000" w14:paraId="0000005C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Efficiency Showdown</w:t>
      </w:r>
      <w:r w:rsidDel="00000000" w:rsidR="00000000" w:rsidRPr="00000000">
        <w:rPr>
          <w:color w:val="0d0d0d"/>
          <w:rtl w:val="0"/>
        </w:rPr>
        <w:t xml:space="preserve"> – Race two methods side-by-side.</w:t>
      </w:r>
    </w:p>
    <w:p w:rsidR="00000000" w:rsidDel="00000000" w:rsidP="00000000" w:rsidRDefault="00000000" w:rsidRPr="00000000" w14:paraId="0000005D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1vbpjpc2khqo" w:id="6"/>
      <w:bookmarkEnd w:id="6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7. Building Confidence Through Productivity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Connecting productivity and completed tasks with greater confidence.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Celebrate small wins and reflect on how progress builds trust and independence.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recent task made you feel confident?</w:t>
      </w:r>
    </w:p>
    <w:p w:rsidR="00000000" w:rsidDel="00000000" w:rsidP="00000000" w:rsidRDefault="00000000" w:rsidRPr="00000000" w14:paraId="00000063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does completing a project change how you feel about yourself?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are you proud of this week?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Create a “Win Wall” or success journal.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Confidence Jar</w:t>
      </w:r>
      <w:r w:rsidDel="00000000" w:rsidR="00000000" w:rsidRPr="00000000">
        <w:rPr>
          <w:color w:val="0d0d0d"/>
          <w:rtl w:val="0"/>
        </w:rPr>
        <w:t xml:space="preserve"> – Add one marble for every success.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Success Shout-Outs</w:t>
      </w:r>
      <w:r w:rsidDel="00000000" w:rsidR="00000000" w:rsidRPr="00000000">
        <w:rPr>
          <w:color w:val="0d0d0d"/>
          <w:rtl w:val="0"/>
        </w:rPr>
        <w:t xml:space="preserve"> – Share proud moments during check-ins.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Pride Postcards</w:t>
      </w:r>
      <w:r w:rsidDel="00000000" w:rsidR="00000000" w:rsidRPr="00000000">
        <w:rPr>
          <w:color w:val="0d0d0d"/>
          <w:rtl w:val="0"/>
        </w:rPr>
        <w:t xml:space="preserve"> – Write short notes about a personal win.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Mini-Milestone Badges</w:t>
      </w:r>
      <w:r w:rsidDel="00000000" w:rsidR="00000000" w:rsidRPr="00000000">
        <w:rPr>
          <w:color w:val="0d0d0d"/>
          <w:rtl w:val="0"/>
        </w:rPr>
        <w:t xml:space="preserve"> – Earn digital or physical badges for consistent progress.</w:t>
      </w:r>
    </w:p>
    <w:p w:rsidR="00000000" w:rsidDel="00000000" w:rsidP="00000000" w:rsidRDefault="00000000" w:rsidRPr="00000000" w14:paraId="0000006B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q96rsa8ya61i" w:id="7"/>
      <w:bookmarkEnd w:id="7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8. Planning &amp; To-Do Lists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Creating structured daily or weekly task plans and adjusting as needed.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Start and end each day with list building and reflection. Help students keep realistic expectations.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What’s on your to-do list today?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helps you build an effective list?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adjust when priorities change?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Keep a shared or individual to-do list and review at week’s end.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To-Do List Challenge</w:t>
      </w:r>
      <w:r w:rsidDel="00000000" w:rsidR="00000000" w:rsidRPr="00000000">
        <w:rPr>
          <w:color w:val="0d0d0d"/>
          <w:rtl w:val="0"/>
        </w:rPr>
        <w:t xml:space="preserve"> – Build and complete a prioritized task list.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List It or Lose It</w:t>
      </w:r>
      <w:r w:rsidDel="00000000" w:rsidR="00000000" w:rsidRPr="00000000">
        <w:rPr>
          <w:color w:val="0d0d0d"/>
          <w:rtl w:val="0"/>
        </w:rPr>
        <w:t xml:space="preserve"> – Reflect on tasks forgotten due to lack of planning.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Check It Twice</w:t>
      </w:r>
      <w:r w:rsidDel="00000000" w:rsidR="00000000" w:rsidRPr="00000000">
        <w:rPr>
          <w:color w:val="0d0d0d"/>
          <w:rtl w:val="0"/>
        </w:rPr>
        <w:t xml:space="preserve"> – Edit and refine messy or overpacked task lists.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Plan &amp; Reflect</w:t>
      </w:r>
      <w:r w:rsidDel="00000000" w:rsidR="00000000" w:rsidRPr="00000000">
        <w:rPr>
          <w:color w:val="0d0d0d"/>
          <w:rtl w:val="0"/>
        </w:rPr>
        <w:t xml:space="preserve"> – Compare planned tasks to what actually got done.</w:t>
      </w:r>
    </w:p>
    <w:p w:rsidR="00000000" w:rsidDel="00000000" w:rsidP="00000000" w:rsidRDefault="00000000" w:rsidRPr="00000000" w14:paraId="00000079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48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bookmarkStart w:colFirst="0" w:colLast="0" w:name="_psu97k8xsxhk" w:id="8"/>
      <w:bookmarkEnd w:id="8"/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9. Leveraging Tools &amp; Technology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Using digital platforms to manage tasks and stay organized.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</w:t>
      </w:r>
      <w:r w:rsidDel="00000000" w:rsidR="00000000" w:rsidRPr="00000000">
        <w:rPr>
          <w:color w:val="0d0d0d"/>
          <w:rtl w:val="0"/>
        </w:rPr>
        <w:t xml:space="preserve">: Introduce helpful tools and demonstrate their use.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digital tools do you use to stay on track?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features are most helpful?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reminders or alerts help you?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</w:t>
      </w:r>
      <w:r w:rsidDel="00000000" w:rsidR="00000000" w:rsidRPr="00000000">
        <w:rPr>
          <w:color w:val="0d0d0d"/>
          <w:rtl w:val="0"/>
        </w:rPr>
        <w:t xml:space="preserve">: Assign a digital tool for students to use and reflect on.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App Scavenger Hunt</w:t>
      </w:r>
      <w:r w:rsidDel="00000000" w:rsidR="00000000" w:rsidRPr="00000000">
        <w:rPr>
          <w:color w:val="0d0d0d"/>
          <w:rtl w:val="0"/>
        </w:rPr>
        <w:t xml:space="preserve"> – Explore new features in a productivity tool.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Tracker Tournament</w:t>
      </w:r>
      <w:r w:rsidDel="00000000" w:rsidR="00000000" w:rsidRPr="00000000">
        <w:rPr>
          <w:color w:val="0d0d0d"/>
          <w:rtl w:val="0"/>
        </w:rPr>
        <w:t xml:space="preserve"> – Compete for most logged and completed tasks.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Tech Tips Trade</w:t>
      </w:r>
      <w:r w:rsidDel="00000000" w:rsidR="00000000" w:rsidRPr="00000000">
        <w:rPr>
          <w:color w:val="0d0d0d"/>
          <w:rtl w:val="0"/>
        </w:rPr>
        <w:t xml:space="preserve"> – Exchange favorite tool features or hacks.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Tool Show &amp; Tell</w:t>
      </w:r>
      <w:r w:rsidDel="00000000" w:rsidR="00000000" w:rsidRPr="00000000">
        <w:rPr>
          <w:color w:val="0d0d0d"/>
          <w:rtl w:val="0"/>
        </w:rPr>
        <w:t xml:space="preserve"> – Present a tool and explain how it helps stay productive.</w:t>
      </w:r>
    </w:p>
    <w:p w:rsidR="00000000" w:rsidDel="00000000" w:rsidP="00000000" w:rsidRDefault="00000000" w:rsidRPr="00000000" w14:paraId="00000087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line="420" w:lineRule="auto"/>
        <w:ind w:left="0" w:right="540" w:firstLine="0"/>
        <w:rPr>
          <w:b w:val="1"/>
          <w:bCs w:val="1"/>
          <w:color w:val="0d0d0d"/>
          <w:sz w:val="24"/>
          <w:szCs w:val="24"/>
        </w:rPr>
      </w:pPr>
      <w:r w:rsidDel="00000000" w:rsidR="00000000" w:rsidRPr="00000000">
        <w:rPr>
          <w:b w:val="1"/>
          <w:bCs w:val="1"/>
          <w:color w:val="0d0d0d"/>
          <w:sz w:val="24"/>
          <w:szCs w:val="24"/>
          <w:rtl w:val="0"/>
        </w:rPr>
        <w:t xml:space="preserve">10. Progress Over Perfection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Skill Focus:</w:t>
      </w:r>
      <w:r w:rsidDel="00000000" w:rsidR="00000000" w:rsidRPr="00000000">
        <w:rPr>
          <w:color w:val="0d0d0d"/>
          <w:rtl w:val="0"/>
        </w:rPr>
        <w:t xml:space="preserve"> Completing tasks without getting stuck on making them perfect.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Mentor Strategy:</w:t>
      </w:r>
      <w:r w:rsidDel="00000000" w:rsidR="00000000" w:rsidRPr="00000000">
        <w:rPr>
          <w:color w:val="0d0d0d"/>
          <w:rtl w:val="0"/>
        </w:rPr>
        <w:t xml:space="preserve"> Emphasize learning through doing. Celebrate action and effort.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Discussion Prompts:</w:t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When has perfectionism slowed you down?</w:t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What does "done is better than perfect" mean to you?</w:t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How do you know when a task is "good enough"?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Monthly Integration Idea:</w:t>
      </w:r>
      <w:r w:rsidDel="00000000" w:rsidR="00000000" w:rsidRPr="00000000">
        <w:rPr>
          <w:color w:val="0d0d0d"/>
          <w:rtl w:val="0"/>
        </w:rPr>
        <w:t xml:space="preserve"> Encourage early submissions of work-in-progress for feedback.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b w:val="1"/>
          <w:bCs w:val="1"/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Game Ideas:</w:t>
      </w:r>
    </w:p>
    <w:p w:rsidR="00000000" w:rsidDel="00000000" w:rsidP="00000000" w:rsidRDefault="00000000" w:rsidRPr="00000000" w14:paraId="00000092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Progress Race</w:t>
      </w:r>
      <w:r w:rsidDel="00000000" w:rsidR="00000000" w:rsidRPr="00000000">
        <w:rPr>
          <w:color w:val="0d0d0d"/>
          <w:rtl w:val="0"/>
        </w:rPr>
        <w:t xml:space="preserve"> – Celebrate timely task completion.</w:t>
      </w:r>
    </w:p>
    <w:p w:rsidR="00000000" w:rsidDel="00000000" w:rsidP="00000000" w:rsidRDefault="00000000" w:rsidRPr="00000000" w14:paraId="00000093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Draft Drop</w:t>
      </w:r>
      <w:r w:rsidDel="00000000" w:rsidR="00000000" w:rsidRPr="00000000">
        <w:rPr>
          <w:color w:val="0d0d0d"/>
          <w:rtl w:val="0"/>
        </w:rPr>
        <w:t xml:space="preserve"> – Share rough drafts for early input.</w:t>
      </w:r>
    </w:p>
    <w:p w:rsidR="00000000" w:rsidDel="00000000" w:rsidP="00000000" w:rsidRDefault="00000000" w:rsidRPr="00000000" w14:paraId="00000094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Done Is Better</w:t>
      </w:r>
      <w:r w:rsidDel="00000000" w:rsidR="00000000" w:rsidRPr="00000000">
        <w:rPr>
          <w:color w:val="0d0d0d"/>
          <w:rtl w:val="0"/>
        </w:rPr>
        <w:t xml:space="preserve"> – Prioritize completion and reflect on quality.</w:t>
      </w:r>
    </w:p>
    <w:p w:rsidR="00000000" w:rsidDel="00000000" w:rsidP="00000000" w:rsidRDefault="00000000" w:rsidRPr="00000000" w14:paraId="00000095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color w:val="0d0d0d"/>
        </w:rPr>
      </w:pPr>
      <w:r w:rsidDel="00000000" w:rsidR="00000000" w:rsidRPr="00000000">
        <w:rPr>
          <w:b w:val="1"/>
          <w:bCs w:val="1"/>
          <w:color w:val="0d0d0d"/>
          <w:rtl w:val="0"/>
        </w:rPr>
        <w:t xml:space="preserve">Feedback Flash</w:t>
      </w:r>
      <w:r w:rsidDel="00000000" w:rsidR="00000000" w:rsidRPr="00000000">
        <w:rPr>
          <w:color w:val="0d0d0d"/>
          <w:rtl w:val="0"/>
        </w:rPr>
        <w:t xml:space="preserve"> – Rapid rounds of peer or mentor feedback.</w:t>
      </w:r>
    </w:p>
    <w:p w:rsidR="00000000" w:rsidDel="00000000" w:rsidP="00000000" w:rsidRDefault="00000000" w:rsidRPr="00000000" w14:paraId="00000096">
      <w:pPr>
        <w:shd w:fill="ffffff" w:val="clear"/>
        <w:spacing w:line="420" w:lineRule="auto"/>
        <w:ind w:left="0" w:right="540" w:firstLine="0"/>
        <w:rPr>
          <w:color w:val="0d0d0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360" w:lineRule="auto"/>
        <w:ind w:left="0" w:right="540" w:firstLine="0"/>
        <w:rPr>
          <w:b w:val="1"/>
          <w:bCs w:val="1"/>
          <w:color w:val="0d0d0d"/>
          <w:sz w:val="25"/>
          <w:szCs w:val="25"/>
        </w:rPr>
      </w:pPr>
      <w:bookmarkStart w:colFirst="0" w:colLast="0" w:name="_qh2maq2ib4oh" w:id="9"/>
      <w:bookmarkEnd w:id="9"/>
      <w:r w:rsidDel="00000000" w:rsidR="00000000" w:rsidRPr="00000000">
        <w:rPr>
          <w:b w:val="1"/>
          <w:bCs w:val="1"/>
          <w:color w:val="0d0d0d"/>
          <w:sz w:val="25"/>
          <w:szCs w:val="25"/>
          <w:rtl w:val="0"/>
        </w:rPr>
        <w:t xml:space="preserve">Final Tips for Mentors:</w:t>
      </w:r>
    </w:p>
    <w:p w:rsidR="00000000" w:rsidDel="00000000" w:rsidP="00000000" w:rsidRDefault="00000000" w:rsidRPr="00000000" w14:paraId="00000098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2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Be patient and supportive.</w:t>
      </w:r>
    </w:p>
    <w:p w:rsidR="00000000" w:rsidDel="00000000" w:rsidP="00000000" w:rsidRDefault="00000000" w:rsidRPr="00000000" w14:paraId="00000099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Offer specific, actionable feedback.</w:t>
      </w:r>
    </w:p>
    <w:p w:rsidR="00000000" w:rsidDel="00000000" w:rsidP="00000000" w:rsidRDefault="00000000" w:rsidRPr="00000000" w14:paraId="0000009A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Model healthy productivity habits.</w:t>
      </w:r>
    </w:p>
    <w:p w:rsidR="00000000" w:rsidDel="00000000" w:rsidP="00000000" w:rsidRDefault="00000000" w:rsidRPr="00000000" w14:paraId="0000009B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Celebrate progress, not perfection.</w:t>
      </w:r>
    </w:p>
    <w:p w:rsidR="00000000" w:rsidDel="00000000" w:rsidP="00000000" w:rsidRDefault="00000000" w:rsidRPr="00000000" w14:paraId="0000009C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1260" w:right="540" w:hanging="360"/>
      </w:pPr>
      <w:r w:rsidDel="00000000" w:rsidR="00000000" w:rsidRPr="00000000">
        <w:rPr>
          <w:color w:val="0d0d0d"/>
          <w:rtl w:val="0"/>
        </w:rPr>
        <w:t xml:space="preserve">Create space for student reflection and adjustment.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420" w:lineRule="auto"/>
        <w:ind w:left="0" w:right="540" w:firstLine="0"/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By supporting students in developing productivity skills, you are helping them build lifelong habits for success in both school and the workplace.</w:t>
      </w:r>
    </w:p>
    <w:p w:rsidR="00000000" w:rsidDel="00000000" w:rsidP="00000000" w:rsidRDefault="00000000" w:rsidRPr="00000000" w14:paraId="0000009E">
      <w:pPr>
        <w:shd w:fill="ffffff" w:val="clear"/>
        <w:spacing w:line="420" w:lineRule="auto"/>
        <w:ind w:left="540" w:right="540" w:firstLine="0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