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2551" w14:textId="77777777" w:rsidR="00B8267C" w:rsidRPr="00B8267C" w:rsidRDefault="00B8267C" w:rsidP="00B8267C">
      <w:pPr>
        <w:shd w:val="clear" w:color="auto" w:fill="FFFFFF"/>
        <w:spacing w:before="100" w:beforeAutospacing="1" w:after="100" w:afterAutospacing="1" w:line="240" w:lineRule="auto"/>
        <w:outlineLvl w:val="1"/>
        <w:rPr>
          <w:rFonts w:ascii="Noto Sans" w:eastAsia="Times New Roman" w:hAnsi="Noto Sans" w:cs="Noto Sans"/>
          <w:b/>
          <w:bCs/>
          <w:color w:val="2D2D2D"/>
          <w:spacing w:val="-1"/>
          <w:kern w:val="0"/>
          <w:sz w:val="36"/>
          <w:szCs w:val="36"/>
          <w14:ligatures w14:val="none"/>
        </w:rPr>
      </w:pPr>
      <w:r w:rsidRPr="00B8267C">
        <w:rPr>
          <w:rFonts w:ascii="Noto Sans" w:eastAsia="Times New Roman" w:hAnsi="Noto Sans" w:cs="Noto Sans"/>
          <w:b/>
          <w:bCs/>
          <w:color w:val="2D2D2D"/>
          <w:spacing w:val="-1"/>
          <w:kern w:val="0"/>
          <w:sz w:val="36"/>
          <w:szCs w:val="36"/>
          <w14:ligatures w14:val="none"/>
        </w:rPr>
        <w:t>Full Job Description</w:t>
      </w:r>
    </w:p>
    <w:p w14:paraId="52E865B9"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Providence Cristo Rey High School</w:t>
      </w:r>
    </w:p>
    <w:p w14:paraId="3893471E"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Job Description: HS Math Teacher</w:t>
      </w:r>
    </w:p>
    <w:p w14:paraId="051C2CBC"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 xml:space="preserve">Job Title: Algebra II and </w:t>
      </w:r>
      <w:proofErr w:type="spellStart"/>
      <w:r w:rsidRPr="00B8267C">
        <w:rPr>
          <w:rFonts w:ascii="Noto Sans" w:eastAsia="Times New Roman" w:hAnsi="Noto Sans" w:cs="Noto Sans"/>
          <w:color w:val="000000"/>
          <w:kern w:val="0"/>
          <w:sz w:val="20"/>
          <w:szCs w:val="20"/>
          <w14:ligatures w14:val="none"/>
        </w:rPr>
        <w:t>Precalc</w:t>
      </w:r>
      <w:proofErr w:type="spellEnd"/>
      <w:r w:rsidRPr="00B8267C">
        <w:rPr>
          <w:rFonts w:ascii="Noto Sans" w:eastAsia="Times New Roman" w:hAnsi="Noto Sans" w:cs="Noto Sans"/>
          <w:color w:val="000000"/>
          <w:kern w:val="0"/>
          <w:sz w:val="20"/>
          <w:szCs w:val="20"/>
          <w14:ligatures w14:val="none"/>
        </w:rPr>
        <w:t>/Trig Teacher</w:t>
      </w:r>
    </w:p>
    <w:p w14:paraId="24ECCBD1"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Job type: Full time</w:t>
      </w:r>
    </w:p>
    <w:p w14:paraId="2B53C826"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 xml:space="preserve">Reports to: </w:t>
      </w:r>
      <w:proofErr w:type="gramStart"/>
      <w:r w:rsidRPr="00B8267C">
        <w:rPr>
          <w:rFonts w:ascii="Noto Sans" w:eastAsia="Times New Roman" w:hAnsi="Noto Sans" w:cs="Noto Sans"/>
          <w:color w:val="000000"/>
          <w:kern w:val="0"/>
          <w:sz w:val="20"/>
          <w:szCs w:val="20"/>
          <w14:ligatures w14:val="none"/>
        </w:rPr>
        <w:t>Principal</w:t>
      </w:r>
      <w:proofErr w:type="gramEnd"/>
    </w:p>
    <w:p w14:paraId="48322EA0"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b/>
          <w:bCs/>
          <w:color w:val="000000"/>
          <w:kern w:val="0"/>
          <w:sz w:val="20"/>
          <w:szCs w:val="20"/>
          <w14:ligatures w14:val="none"/>
        </w:rPr>
        <w:t>II. PRIMARY FUNCTIONS</w:t>
      </w:r>
    </w:p>
    <w:p w14:paraId="48337B47"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Adhering to mission, and under the supervision of the principal the teacher will collaborate with parents and fellow professional educators to foster the spiritual, academic, social, and emotional growth of the children entrusted in his/her care.</w:t>
      </w:r>
    </w:p>
    <w:p w14:paraId="7A0D33BF" w14:textId="77777777" w:rsidR="00B8267C" w:rsidRPr="00B8267C" w:rsidRDefault="00B8267C" w:rsidP="00B8267C">
      <w:pPr>
        <w:numPr>
          <w:ilvl w:val="0"/>
          <w:numId w:val="24"/>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b/>
          <w:bCs/>
          <w:color w:val="000000"/>
          <w:kern w:val="0"/>
          <w:sz w:val="20"/>
          <w:szCs w:val="20"/>
          <w14:ligatures w14:val="none"/>
        </w:rPr>
        <w:t>POSITION CONTENT</w:t>
      </w:r>
    </w:p>
    <w:p w14:paraId="6787283C" w14:textId="77777777" w:rsidR="00B8267C" w:rsidRPr="00B8267C" w:rsidRDefault="00B8267C" w:rsidP="00B8267C">
      <w:pPr>
        <w:numPr>
          <w:ilvl w:val="0"/>
          <w:numId w:val="24"/>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Teaches Algebra II and Precalculus/Trigonometry</w:t>
      </w:r>
    </w:p>
    <w:p w14:paraId="471F7DC2" w14:textId="77777777" w:rsidR="00B8267C" w:rsidRPr="00B8267C" w:rsidRDefault="00B8267C" w:rsidP="00B8267C">
      <w:pPr>
        <w:numPr>
          <w:ilvl w:val="0"/>
          <w:numId w:val="24"/>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Models the example of Jesus, the Master Teacher, in what He taught, how He lived, and how He treated others.</w:t>
      </w:r>
    </w:p>
    <w:p w14:paraId="1E284DE6" w14:textId="77777777" w:rsidR="00B8267C" w:rsidRPr="00B8267C" w:rsidRDefault="00B8267C" w:rsidP="00B8267C">
      <w:pPr>
        <w:numPr>
          <w:ilvl w:val="0"/>
          <w:numId w:val="24"/>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 xml:space="preserve">Participates in religious instruction and Catholic formation, including Christian services, offered at the school. Non-Catholic teachers are expected to </w:t>
      </w:r>
      <w:proofErr w:type="gramStart"/>
      <w:r w:rsidRPr="00B8267C">
        <w:rPr>
          <w:rFonts w:ascii="Noto Sans" w:eastAsia="Times New Roman" w:hAnsi="Noto Sans" w:cs="Noto Sans"/>
          <w:color w:val="000000"/>
          <w:kern w:val="0"/>
          <w:sz w:val="20"/>
          <w:szCs w:val="20"/>
          <w14:ligatures w14:val="none"/>
        </w:rPr>
        <w:t>participate to the fullest extent</w:t>
      </w:r>
      <w:proofErr w:type="gramEnd"/>
      <w:r w:rsidRPr="00B8267C">
        <w:rPr>
          <w:rFonts w:ascii="Noto Sans" w:eastAsia="Times New Roman" w:hAnsi="Noto Sans" w:cs="Noto Sans"/>
          <w:color w:val="000000"/>
          <w:kern w:val="0"/>
          <w:sz w:val="20"/>
          <w:szCs w:val="20"/>
          <w14:ligatures w14:val="none"/>
        </w:rPr>
        <w:t xml:space="preserve"> possible (e.g., non-Catholics would come forward to receive a blessing instead of Holy Communion in the Catholic Mass).</w:t>
      </w:r>
    </w:p>
    <w:p w14:paraId="0B4142E8" w14:textId="77777777" w:rsidR="00B8267C" w:rsidRPr="00B8267C" w:rsidRDefault="00B8267C" w:rsidP="00B8267C">
      <w:pPr>
        <w:numPr>
          <w:ilvl w:val="0"/>
          <w:numId w:val="24"/>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b/>
          <w:bCs/>
          <w:color w:val="000000"/>
          <w:kern w:val="0"/>
          <w:sz w:val="20"/>
          <w:szCs w:val="20"/>
          <w14:ligatures w14:val="none"/>
        </w:rPr>
        <w:t>Role: Designs and Plans Instruction</w:t>
      </w:r>
      <w:r w:rsidRPr="00B8267C">
        <w:rPr>
          <w:rFonts w:ascii="Noto Sans" w:eastAsia="Times New Roman" w:hAnsi="Noto Sans" w:cs="Noto Sans"/>
          <w:color w:val="000000"/>
          <w:kern w:val="0"/>
          <w:sz w:val="20"/>
          <w:szCs w:val="20"/>
          <w14:ligatures w14:val="none"/>
        </w:rPr>
        <w:t> </w:t>
      </w:r>
      <w:r w:rsidRPr="00B8267C">
        <w:rPr>
          <w:rFonts w:ascii="Noto Sans" w:eastAsia="Times New Roman" w:hAnsi="Noto Sans" w:cs="Noto Sans"/>
          <w:b/>
          <w:bCs/>
          <w:color w:val="000000"/>
          <w:kern w:val="0"/>
          <w:sz w:val="20"/>
          <w:szCs w:val="20"/>
          <w14:ligatures w14:val="none"/>
        </w:rPr>
        <w:t>Uses archdiocesan, Network and state curriculum standards for long-range and short- range objectives.</w:t>
      </w:r>
    </w:p>
    <w:p w14:paraId="61B0634B" w14:textId="77777777" w:rsidR="00B8267C" w:rsidRPr="00B8267C" w:rsidRDefault="00B8267C" w:rsidP="00B8267C">
      <w:pPr>
        <w:numPr>
          <w:ilvl w:val="0"/>
          <w:numId w:val="24"/>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 xml:space="preserve">Prepares daily lesson </w:t>
      </w:r>
      <w:proofErr w:type="gramStart"/>
      <w:r w:rsidRPr="00B8267C">
        <w:rPr>
          <w:rFonts w:ascii="Noto Sans" w:eastAsia="Times New Roman" w:hAnsi="Noto Sans" w:cs="Noto Sans"/>
          <w:color w:val="000000"/>
          <w:kern w:val="0"/>
          <w:sz w:val="20"/>
          <w:szCs w:val="20"/>
          <w14:ligatures w14:val="none"/>
        </w:rPr>
        <w:t>plans, and</w:t>
      </w:r>
      <w:proofErr w:type="gramEnd"/>
      <w:r w:rsidRPr="00B8267C">
        <w:rPr>
          <w:rFonts w:ascii="Noto Sans" w:eastAsia="Times New Roman" w:hAnsi="Noto Sans" w:cs="Noto Sans"/>
          <w:color w:val="000000"/>
          <w:kern w:val="0"/>
          <w:sz w:val="20"/>
          <w:szCs w:val="20"/>
          <w14:ligatures w14:val="none"/>
        </w:rPr>
        <w:t xml:space="preserve"> submits them to the lesson plan email (lessonplans@pcrhs.org) per the principal’s directive.</w:t>
      </w:r>
    </w:p>
    <w:p w14:paraId="46DE2A1C" w14:textId="77777777" w:rsidR="00B8267C" w:rsidRPr="00B8267C" w:rsidRDefault="00B8267C" w:rsidP="00B8267C">
      <w:pPr>
        <w:numPr>
          <w:ilvl w:val="0"/>
          <w:numId w:val="24"/>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Provides varied learning strategies to meet the needs of all students, using assessment data to inform instructional practices.</w:t>
      </w:r>
    </w:p>
    <w:p w14:paraId="5402434C" w14:textId="77777777" w:rsidR="00B8267C" w:rsidRPr="00B8267C" w:rsidRDefault="00B8267C" w:rsidP="00B8267C">
      <w:pPr>
        <w:numPr>
          <w:ilvl w:val="0"/>
          <w:numId w:val="24"/>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Provides enrichment for high ability students and accommodations/modifications for students with learning differences.</w:t>
      </w:r>
    </w:p>
    <w:p w14:paraId="75DC8D41" w14:textId="77777777" w:rsidR="00B8267C" w:rsidRPr="00B8267C" w:rsidRDefault="00B8267C" w:rsidP="00B8267C">
      <w:pPr>
        <w:numPr>
          <w:ilvl w:val="0"/>
          <w:numId w:val="24"/>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Chooses high quality and appropriate supplementary instructional materials.</w:t>
      </w:r>
    </w:p>
    <w:p w14:paraId="2923DDDE" w14:textId="77777777" w:rsidR="00B8267C" w:rsidRPr="00B8267C" w:rsidRDefault="00B8267C" w:rsidP="00B8267C">
      <w:pPr>
        <w:numPr>
          <w:ilvl w:val="0"/>
          <w:numId w:val="24"/>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Plans, if appropriate, field trips that enrich the curriculum.</w:t>
      </w:r>
    </w:p>
    <w:p w14:paraId="60034CD0" w14:textId="77777777" w:rsidR="00B8267C" w:rsidRPr="00B8267C" w:rsidRDefault="00B8267C" w:rsidP="00B8267C">
      <w:pPr>
        <w:numPr>
          <w:ilvl w:val="0"/>
          <w:numId w:val="24"/>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Role: Implements Curriculum and Manages Instruction</w:t>
      </w:r>
    </w:p>
    <w:p w14:paraId="79A6A61E"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 xml:space="preserve">Conducts large group, small </w:t>
      </w:r>
      <w:proofErr w:type="gramStart"/>
      <w:r w:rsidRPr="00B8267C">
        <w:rPr>
          <w:rFonts w:ascii="Noto Sans" w:eastAsia="Times New Roman" w:hAnsi="Noto Sans" w:cs="Noto Sans"/>
          <w:color w:val="000000"/>
          <w:kern w:val="0"/>
          <w:sz w:val="20"/>
          <w:szCs w:val="20"/>
          <w14:ligatures w14:val="none"/>
        </w:rPr>
        <w:t>group</w:t>
      </w:r>
      <w:proofErr w:type="gramEnd"/>
      <w:r w:rsidRPr="00B8267C">
        <w:rPr>
          <w:rFonts w:ascii="Noto Sans" w:eastAsia="Times New Roman" w:hAnsi="Noto Sans" w:cs="Noto Sans"/>
          <w:color w:val="000000"/>
          <w:kern w:val="0"/>
          <w:sz w:val="20"/>
          <w:szCs w:val="20"/>
          <w14:ligatures w14:val="none"/>
        </w:rPr>
        <w:t xml:space="preserve"> and individual instruction to meet the needs of all learners.</w:t>
      </w:r>
    </w:p>
    <w:p w14:paraId="093FD5F2" w14:textId="77777777" w:rsidR="00B8267C" w:rsidRPr="00B8267C" w:rsidRDefault="00B8267C" w:rsidP="00B8267C">
      <w:pPr>
        <w:numPr>
          <w:ilvl w:val="0"/>
          <w:numId w:val="25"/>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Uses a variety of methods and strategies suited to the students and the lessons taught.</w:t>
      </w:r>
    </w:p>
    <w:p w14:paraId="70FF60EE" w14:textId="77777777" w:rsidR="00B8267C" w:rsidRPr="00B8267C" w:rsidRDefault="00B8267C" w:rsidP="00B8267C">
      <w:pPr>
        <w:numPr>
          <w:ilvl w:val="0"/>
          <w:numId w:val="25"/>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Encourages higher level thinking skills.</w:t>
      </w:r>
    </w:p>
    <w:p w14:paraId="10367743" w14:textId="77777777" w:rsidR="00B8267C" w:rsidRPr="00B8267C" w:rsidRDefault="00B8267C" w:rsidP="00B8267C">
      <w:pPr>
        <w:numPr>
          <w:ilvl w:val="0"/>
          <w:numId w:val="25"/>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Uses media and technology to support learning.</w:t>
      </w:r>
    </w:p>
    <w:p w14:paraId="1489EEEE" w14:textId="77777777" w:rsidR="00B8267C" w:rsidRPr="00B8267C" w:rsidRDefault="00B8267C" w:rsidP="00B8267C">
      <w:pPr>
        <w:numPr>
          <w:ilvl w:val="0"/>
          <w:numId w:val="25"/>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Establishes efficient classroom routines to maximize “bell to bell” instructional time.</w:t>
      </w:r>
    </w:p>
    <w:p w14:paraId="0A9FCCAC" w14:textId="77777777" w:rsidR="00B8267C" w:rsidRPr="00B8267C" w:rsidRDefault="00B8267C" w:rsidP="00B8267C">
      <w:pPr>
        <w:numPr>
          <w:ilvl w:val="0"/>
          <w:numId w:val="25"/>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Follows ISPs, CSEPs, and Catholic School Accommodation Plans for students who have them.</w:t>
      </w:r>
    </w:p>
    <w:p w14:paraId="2F7B9C68" w14:textId="77777777" w:rsidR="00B8267C" w:rsidRPr="00B8267C" w:rsidRDefault="00B8267C" w:rsidP="00B8267C">
      <w:pPr>
        <w:numPr>
          <w:ilvl w:val="0"/>
          <w:numId w:val="25"/>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lastRenderedPageBreak/>
        <w:t>Is available to support student learning outside class hours (before and after school support, etc.).</w:t>
      </w:r>
    </w:p>
    <w:p w14:paraId="342C04EB" w14:textId="77777777" w:rsidR="00B8267C" w:rsidRPr="00B8267C" w:rsidRDefault="00B8267C" w:rsidP="00B8267C">
      <w:pPr>
        <w:numPr>
          <w:ilvl w:val="0"/>
          <w:numId w:val="25"/>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b/>
          <w:bCs/>
          <w:color w:val="000000"/>
          <w:kern w:val="0"/>
          <w:sz w:val="20"/>
          <w:szCs w:val="20"/>
          <w14:ligatures w14:val="none"/>
        </w:rPr>
        <w:t>Role: Assesses and Communicates Learning Results</w:t>
      </w:r>
      <w:r w:rsidRPr="00B8267C">
        <w:rPr>
          <w:rFonts w:ascii="Noto Sans" w:eastAsia="Times New Roman" w:hAnsi="Noto Sans" w:cs="Noto Sans"/>
          <w:color w:val="000000"/>
          <w:kern w:val="0"/>
          <w:sz w:val="20"/>
          <w:szCs w:val="20"/>
          <w14:ligatures w14:val="none"/>
        </w:rPr>
        <w:t> </w:t>
      </w:r>
      <w:r w:rsidRPr="00B8267C">
        <w:rPr>
          <w:rFonts w:ascii="Noto Sans" w:eastAsia="Times New Roman" w:hAnsi="Noto Sans" w:cs="Noto Sans"/>
          <w:b/>
          <w:bCs/>
          <w:color w:val="000000"/>
          <w:kern w:val="0"/>
          <w:sz w:val="20"/>
          <w:szCs w:val="20"/>
          <w14:ligatures w14:val="none"/>
        </w:rPr>
        <w:t>Uses both formal and informal methods to evaluate students and adjusts instruction in response to the needs of learners.</w:t>
      </w:r>
    </w:p>
    <w:p w14:paraId="17C57B9F" w14:textId="77777777" w:rsidR="00B8267C" w:rsidRPr="00B8267C" w:rsidRDefault="00B8267C" w:rsidP="00B8267C">
      <w:pPr>
        <w:numPr>
          <w:ilvl w:val="0"/>
          <w:numId w:val="25"/>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Aligns formative and summative assessments with learning objectives and standards and uses the data to enhance instruction for the growth of all learners.</w:t>
      </w:r>
    </w:p>
    <w:p w14:paraId="0E244AD9" w14:textId="77777777" w:rsidR="00B8267C" w:rsidRPr="00B8267C" w:rsidRDefault="00B8267C" w:rsidP="00B8267C">
      <w:pPr>
        <w:numPr>
          <w:ilvl w:val="0"/>
          <w:numId w:val="25"/>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Administers standardized tests as required by the Indiana Department of Education.</w:t>
      </w:r>
    </w:p>
    <w:p w14:paraId="21581045" w14:textId="77777777" w:rsidR="00B8267C" w:rsidRPr="00B8267C" w:rsidRDefault="00B8267C" w:rsidP="00B8267C">
      <w:pPr>
        <w:numPr>
          <w:ilvl w:val="0"/>
          <w:numId w:val="25"/>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Provides frequent and useful feedback on progress to students and parents along with specific suggestions for improving performance.</w:t>
      </w:r>
    </w:p>
    <w:p w14:paraId="4A74EBB3" w14:textId="77777777" w:rsidR="00B8267C" w:rsidRPr="00B8267C" w:rsidRDefault="00B8267C" w:rsidP="00B8267C">
      <w:pPr>
        <w:numPr>
          <w:ilvl w:val="0"/>
          <w:numId w:val="25"/>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Communicates academic progress according to the quarterly and interim school schedule.</w:t>
      </w:r>
    </w:p>
    <w:p w14:paraId="02831A8E" w14:textId="77777777" w:rsidR="00B8267C" w:rsidRPr="00B8267C" w:rsidRDefault="00B8267C" w:rsidP="00B8267C">
      <w:pPr>
        <w:numPr>
          <w:ilvl w:val="0"/>
          <w:numId w:val="25"/>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Communicates academic progress to the principal.</w:t>
      </w:r>
    </w:p>
    <w:p w14:paraId="7A9E7BF8" w14:textId="77777777" w:rsidR="00B8267C" w:rsidRPr="00B8267C" w:rsidRDefault="00B8267C" w:rsidP="00B8267C">
      <w:pPr>
        <w:numPr>
          <w:ilvl w:val="0"/>
          <w:numId w:val="25"/>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Initiates parent-teacher conferences as appropriate and conducts parent-teacher conferences as scheduled by the school and as requested by parents.</w:t>
      </w:r>
    </w:p>
    <w:p w14:paraId="2D06D6C1" w14:textId="77777777" w:rsidR="00B8267C" w:rsidRPr="00B8267C" w:rsidRDefault="00B8267C" w:rsidP="00B8267C">
      <w:pPr>
        <w:numPr>
          <w:ilvl w:val="0"/>
          <w:numId w:val="25"/>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Maintains accurate permanent records for students.</w:t>
      </w:r>
    </w:p>
    <w:p w14:paraId="7A6965AE" w14:textId="77777777" w:rsidR="00B8267C" w:rsidRPr="00B8267C" w:rsidRDefault="00B8267C" w:rsidP="00B8267C">
      <w:pPr>
        <w:numPr>
          <w:ilvl w:val="0"/>
          <w:numId w:val="25"/>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Role: Develops and Maintains a Positive Learning Environment</w:t>
      </w:r>
    </w:p>
    <w:p w14:paraId="386EAD90"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Maintains a caring rapport and relationship with students both inside and outside of the classroom and demonstrates an enjoyment in working with them.</w:t>
      </w:r>
    </w:p>
    <w:p w14:paraId="09052FC7" w14:textId="77777777" w:rsidR="00B8267C" w:rsidRPr="00B8267C" w:rsidRDefault="00B8267C" w:rsidP="00B8267C">
      <w:pPr>
        <w:numPr>
          <w:ilvl w:val="0"/>
          <w:numId w:val="2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Contributes positively to the learning environment of the entire institution.</w:t>
      </w:r>
    </w:p>
    <w:p w14:paraId="27069D31" w14:textId="77777777" w:rsidR="00B8267C" w:rsidRPr="00B8267C" w:rsidRDefault="00B8267C" w:rsidP="00B8267C">
      <w:pPr>
        <w:numPr>
          <w:ilvl w:val="0"/>
          <w:numId w:val="2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Proactively identifies and addresses physical, social, emotional, and spiritual needs of individuals and of the community of learners, engaging other professionals as appropriate.</w:t>
      </w:r>
    </w:p>
    <w:p w14:paraId="43C9279C" w14:textId="77777777" w:rsidR="00B8267C" w:rsidRPr="00B8267C" w:rsidRDefault="00B8267C" w:rsidP="00B8267C">
      <w:pPr>
        <w:numPr>
          <w:ilvl w:val="0"/>
          <w:numId w:val="2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Uses classroom management techniques that provide a Christ-centered atmosphere that fosters self-discipline and a sense of personal responsibility.</w:t>
      </w:r>
    </w:p>
    <w:p w14:paraId="1701581A" w14:textId="77777777" w:rsidR="00B8267C" w:rsidRPr="00B8267C" w:rsidRDefault="00B8267C" w:rsidP="00B8267C">
      <w:pPr>
        <w:numPr>
          <w:ilvl w:val="0"/>
          <w:numId w:val="2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Maintains and communicates high academic and behavioral expectations and supports students in meeting those expectations.</w:t>
      </w:r>
    </w:p>
    <w:p w14:paraId="299D9B6A" w14:textId="77777777" w:rsidR="00B8267C" w:rsidRPr="00B8267C" w:rsidRDefault="00B8267C" w:rsidP="00B8267C">
      <w:pPr>
        <w:numPr>
          <w:ilvl w:val="0"/>
          <w:numId w:val="2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Develops and maintains a stimulating, safe, and engaging learning environment in a neat, orderly, attractive classroom, including appropriate and engaging instructional bulletin boards and displays of student work.</w:t>
      </w:r>
    </w:p>
    <w:p w14:paraId="1E5FED4E" w14:textId="77777777" w:rsidR="00B8267C" w:rsidRPr="00B8267C" w:rsidRDefault="00B8267C" w:rsidP="00B8267C">
      <w:pPr>
        <w:numPr>
          <w:ilvl w:val="0"/>
          <w:numId w:val="2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Supports positive student behavior so that instructional goals can be accomplished.</w:t>
      </w:r>
    </w:p>
    <w:p w14:paraId="611F7ADD" w14:textId="77777777" w:rsidR="00B8267C" w:rsidRPr="00B8267C" w:rsidRDefault="00B8267C" w:rsidP="00B8267C">
      <w:pPr>
        <w:numPr>
          <w:ilvl w:val="0"/>
          <w:numId w:val="2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Addresses behavior and academic issues in an effective, consistent, and fair manner.</w:t>
      </w:r>
    </w:p>
    <w:p w14:paraId="0FB94C9A" w14:textId="77777777" w:rsidR="00B8267C" w:rsidRPr="00B8267C" w:rsidRDefault="00B8267C" w:rsidP="00B8267C">
      <w:pPr>
        <w:numPr>
          <w:ilvl w:val="0"/>
          <w:numId w:val="2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Documents and communicates behavioral issues to parents and the principal in a timely and appropriate manner.</w:t>
      </w:r>
    </w:p>
    <w:p w14:paraId="52BC5B07" w14:textId="77777777" w:rsidR="00B8267C" w:rsidRPr="00B8267C" w:rsidRDefault="00B8267C" w:rsidP="00B8267C">
      <w:pPr>
        <w:numPr>
          <w:ilvl w:val="0"/>
          <w:numId w:val="2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Provides supervision and engages students outside of the classroom and as assigned by the principal.</w:t>
      </w:r>
    </w:p>
    <w:p w14:paraId="1EFD0665" w14:textId="77777777" w:rsidR="00B8267C" w:rsidRPr="00B8267C" w:rsidRDefault="00B8267C" w:rsidP="00B8267C">
      <w:pPr>
        <w:numPr>
          <w:ilvl w:val="0"/>
          <w:numId w:val="2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b/>
          <w:bCs/>
          <w:color w:val="000000"/>
          <w:kern w:val="0"/>
          <w:sz w:val="20"/>
          <w:szCs w:val="20"/>
          <w14:ligatures w14:val="none"/>
        </w:rPr>
        <w:t>Role: Professional Growth and Development</w:t>
      </w:r>
      <w:r w:rsidRPr="00B8267C">
        <w:rPr>
          <w:rFonts w:ascii="Noto Sans" w:eastAsia="Times New Roman" w:hAnsi="Noto Sans" w:cs="Noto Sans"/>
          <w:color w:val="000000"/>
          <w:kern w:val="0"/>
          <w:sz w:val="20"/>
          <w:szCs w:val="20"/>
          <w14:ligatures w14:val="none"/>
        </w:rPr>
        <w:t> </w:t>
      </w:r>
      <w:r w:rsidRPr="00B8267C">
        <w:rPr>
          <w:rFonts w:ascii="Noto Sans" w:eastAsia="Times New Roman" w:hAnsi="Noto Sans" w:cs="Noto Sans"/>
          <w:b/>
          <w:bCs/>
          <w:color w:val="000000"/>
          <w:kern w:val="0"/>
          <w:sz w:val="20"/>
          <w:szCs w:val="20"/>
          <w14:ligatures w14:val="none"/>
        </w:rPr>
        <w:t>Commits to lifelong learning and demonstrates a passion for ongoing professional growth and development.</w:t>
      </w:r>
    </w:p>
    <w:p w14:paraId="6BEB04EA" w14:textId="77777777" w:rsidR="00B8267C" w:rsidRPr="00B8267C" w:rsidRDefault="00B8267C" w:rsidP="00B8267C">
      <w:pPr>
        <w:numPr>
          <w:ilvl w:val="0"/>
          <w:numId w:val="2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Maintains proper certification and licensure as required by the State of Indiana.</w:t>
      </w:r>
    </w:p>
    <w:p w14:paraId="32287600" w14:textId="77777777" w:rsidR="00B8267C" w:rsidRPr="00B8267C" w:rsidRDefault="00B8267C" w:rsidP="00B8267C">
      <w:pPr>
        <w:numPr>
          <w:ilvl w:val="0"/>
          <w:numId w:val="2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Meets the Archdiocese of Indianapolis’s professional growth requirements and all local requirements as determined by the principal and/or his/her designee(s).</w:t>
      </w:r>
    </w:p>
    <w:p w14:paraId="5543B48B" w14:textId="77777777" w:rsidR="00B8267C" w:rsidRPr="00B8267C" w:rsidRDefault="00B8267C" w:rsidP="00B8267C">
      <w:pPr>
        <w:numPr>
          <w:ilvl w:val="0"/>
          <w:numId w:val="2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Maintains records of Professional Growth Points (PGPs) and submits them to the IDOE in collaboration with the principal or his/her designee.</w:t>
      </w:r>
    </w:p>
    <w:p w14:paraId="21720A78" w14:textId="77777777" w:rsidR="00B8267C" w:rsidRPr="00B8267C" w:rsidRDefault="00B8267C" w:rsidP="00B8267C">
      <w:pPr>
        <w:numPr>
          <w:ilvl w:val="0"/>
          <w:numId w:val="2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Participates fully in faculty meetings and professional development meetings/in-services, contributes to school-wide goals, and supports colleagues and administrators in their own professional growth.</w:t>
      </w:r>
    </w:p>
    <w:p w14:paraId="2F086C7F" w14:textId="77777777" w:rsidR="00B8267C" w:rsidRPr="00B8267C" w:rsidRDefault="00B8267C" w:rsidP="00B8267C">
      <w:pPr>
        <w:numPr>
          <w:ilvl w:val="0"/>
          <w:numId w:val="2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Participates fully in the archdiocesan performance appraisal process for educators.</w:t>
      </w:r>
    </w:p>
    <w:p w14:paraId="713701E0" w14:textId="77777777" w:rsidR="00B8267C" w:rsidRPr="00B8267C" w:rsidRDefault="00B8267C" w:rsidP="00B8267C">
      <w:pPr>
        <w:numPr>
          <w:ilvl w:val="0"/>
          <w:numId w:val="2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lastRenderedPageBreak/>
        <w:t>Participates in spiritual retreats, days of reflection, and spiritual formation programs as directed by the principal and as required by Archdiocesan faith formation expectations.</w:t>
      </w:r>
    </w:p>
    <w:p w14:paraId="664FE1FD" w14:textId="77777777" w:rsidR="00B8267C" w:rsidRPr="00B8267C" w:rsidRDefault="00B8267C" w:rsidP="00B8267C">
      <w:pPr>
        <w:numPr>
          <w:ilvl w:val="0"/>
          <w:numId w:val="2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Role: Additional Professional Responsibilities</w:t>
      </w:r>
    </w:p>
    <w:p w14:paraId="219D8B3E"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 xml:space="preserve">Follows local protocol as published in the faculty/staff handbook, student/family handbook, and in other related policies, protocols, </w:t>
      </w:r>
      <w:proofErr w:type="gramStart"/>
      <w:r w:rsidRPr="00B8267C">
        <w:rPr>
          <w:rFonts w:ascii="Noto Sans" w:eastAsia="Times New Roman" w:hAnsi="Noto Sans" w:cs="Noto Sans"/>
          <w:color w:val="000000"/>
          <w:kern w:val="0"/>
          <w:sz w:val="20"/>
          <w:szCs w:val="20"/>
          <w14:ligatures w14:val="none"/>
        </w:rPr>
        <w:t>rules</w:t>
      </w:r>
      <w:proofErr w:type="gramEnd"/>
      <w:r w:rsidRPr="00B8267C">
        <w:rPr>
          <w:rFonts w:ascii="Noto Sans" w:eastAsia="Times New Roman" w:hAnsi="Noto Sans" w:cs="Noto Sans"/>
          <w:color w:val="000000"/>
          <w:kern w:val="0"/>
          <w:sz w:val="20"/>
          <w:szCs w:val="20"/>
          <w14:ligatures w14:val="none"/>
        </w:rPr>
        <w:t xml:space="preserve"> and regulations.</w:t>
      </w:r>
    </w:p>
    <w:p w14:paraId="33F38551" w14:textId="77777777" w:rsidR="00B8267C" w:rsidRPr="00B8267C" w:rsidRDefault="00B8267C" w:rsidP="00B8267C">
      <w:pPr>
        <w:numPr>
          <w:ilvl w:val="0"/>
          <w:numId w:val="27"/>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Serves on school committees and in other capacities as directed by the school principal.</w:t>
      </w:r>
    </w:p>
    <w:p w14:paraId="204E4C52" w14:textId="77777777" w:rsidR="00B8267C" w:rsidRPr="00B8267C" w:rsidRDefault="00B8267C" w:rsidP="00B8267C">
      <w:pPr>
        <w:numPr>
          <w:ilvl w:val="0"/>
          <w:numId w:val="27"/>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Assists as requested with school fundraisers and development efforts.</w:t>
      </w:r>
    </w:p>
    <w:p w14:paraId="76D29BBC" w14:textId="77777777" w:rsidR="00B8267C" w:rsidRPr="00B8267C" w:rsidRDefault="00B8267C" w:rsidP="00B8267C">
      <w:pPr>
        <w:numPr>
          <w:ilvl w:val="0"/>
          <w:numId w:val="27"/>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Prepares for, attends, and participates in Registration, Open House, annual fundraiser, graduation, etc. as directed by the school principal.</w:t>
      </w:r>
    </w:p>
    <w:p w14:paraId="08AD731C" w14:textId="77777777" w:rsidR="00B8267C" w:rsidRPr="00B8267C" w:rsidRDefault="00B8267C" w:rsidP="00B8267C">
      <w:pPr>
        <w:numPr>
          <w:ilvl w:val="0"/>
          <w:numId w:val="27"/>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Prepares, attends, and participates in grade level specific events/programs/initiatives, etc.</w:t>
      </w:r>
    </w:p>
    <w:p w14:paraId="0125BDBC" w14:textId="77777777" w:rsidR="00B8267C" w:rsidRPr="00B8267C" w:rsidRDefault="00B8267C" w:rsidP="00B8267C">
      <w:pPr>
        <w:numPr>
          <w:ilvl w:val="0"/>
          <w:numId w:val="27"/>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b/>
          <w:bCs/>
          <w:color w:val="000000"/>
          <w:kern w:val="0"/>
          <w:sz w:val="20"/>
          <w:szCs w:val="20"/>
          <w14:ligatures w14:val="none"/>
        </w:rPr>
        <w:t>Communication and Interpersonal Effectiveness</w:t>
      </w:r>
      <w:r w:rsidRPr="00B8267C">
        <w:rPr>
          <w:rFonts w:ascii="Noto Sans" w:eastAsia="Times New Roman" w:hAnsi="Noto Sans" w:cs="Noto Sans"/>
          <w:color w:val="000000"/>
          <w:kern w:val="0"/>
          <w:sz w:val="20"/>
          <w:szCs w:val="20"/>
          <w14:ligatures w14:val="none"/>
        </w:rPr>
        <w:t> </w:t>
      </w:r>
      <w:r w:rsidRPr="00B8267C">
        <w:rPr>
          <w:rFonts w:ascii="Noto Sans" w:eastAsia="Times New Roman" w:hAnsi="Noto Sans" w:cs="Noto Sans"/>
          <w:b/>
          <w:bCs/>
          <w:color w:val="000000"/>
          <w:kern w:val="0"/>
          <w:sz w:val="20"/>
          <w:szCs w:val="20"/>
          <w14:ligatures w14:val="none"/>
        </w:rPr>
        <w:t>Contributes positively to morale and to the culture of the Catholic school in service of the mission in all communications and actions.</w:t>
      </w:r>
    </w:p>
    <w:p w14:paraId="1FEC907E" w14:textId="77777777" w:rsidR="00B8267C" w:rsidRPr="00B8267C" w:rsidRDefault="00B8267C" w:rsidP="00B8267C">
      <w:pPr>
        <w:numPr>
          <w:ilvl w:val="0"/>
          <w:numId w:val="27"/>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Demonstrates loyalty to the school and its mission above individual views.</w:t>
      </w:r>
    </w:p>
    <w:p w14:paraId="516FF848" w14:textId="77777777" w:rsidR="00B8267C" w:rsidRPr="00B8267C" w:rsidRDefault="00B8267C" w:rsidP="00B8267C">
      <w:pPr>
        <w:numPr>
          <w:ilvl w:val="0"/>
          <w:numId w:val="27"/>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Openly and respectfully communicates concerns at the appropriate level.</w:t>
      </w:r>
    </w:p>
    <w:p w14:paraId="4F94C493" w14:textId="77777777" w:rsidR="00B8267C" w:rsidRPr="00B8267C" w:rsidRDefault="00B8267C" w:rsidP="00B8267C">
      <w:pPr>
        <w:numPr>
          <w:ilvl w:val="0"/>
          <w:numId w:val="27"/>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Collaborates with and supports fellow teachers, staff members, and school administration.</w:t>
      </w:r>
    </w:p>
    <w:p w14:paraId="19461877" w14:textId="77777777" w:rsidR="00B8267C" w:rsidRPr="00B8267C" w:rsidRDefault="00B8267C" w:rsidP="00B8267C">
      <w:pPr>
        <w:numPr>
          <w:ilvl w:val="0"/>
          <w:numId w:val="27"/>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Proactively engages parents and partners in the formation of their children.</w:t>
      </w:r>
    </w:p>
    <w:p w14:paraId="312557A3" w14:textId="77777777" w:rsidR="00B8267C" w:rsidRPr="00B8267C" w:rsidRDefault="00B8267C" w:rsidP="00B8267C">
      <w:pPr>
        <w:numPr>
          <w:ilvl w:val="0"/>
          <w:numId w:val="27"/>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Communicates effectively with parents and works to resolve concerns or disagreements in a constructive manner.</w:t>
      </w:r>
    </w:p>
    <w:p w14:paraId="009FC9DB" w14:textId="77777777" w:rsidR="00B8267C" w:rsidRPr="00B8267C" w:rsidRDefault="00B8267C" w:rsidP="00B8267C">
      <w:pPr>
        <w:numPr>
          <w:ilvl w:val="0"/>
          <w:numId w:val="27"/>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Respects and maintains confidentiality.</w:t>
      </w:r>
    </w:p>
    <w:p w14:paraId="0D0F8E89" w14:textId="77777777" w:rsidR="00B8267C" w:rsidRPr="00B8267C" w:rsidRDefault="00B8267C" w:rsidP="00B8267C">
      <w:pPr>
        <w:numPr>
          <w:ilvl w:val="0"/>
          <w:numId w:val="27"/>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Maintains the good reputation of the parish, school, and archdiocese.</w:t>
      </w:r>
    </w:p>
    <w:p w14:paraId="28DBC52F"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b/>
          <w:bCs/>
          <w:color w:val="000000"/>
          <w:kern w:val="0"/>
          <w:sz w:val="20"/>
          <w:szCs w:val="20"/>
          <w14:ligatures w14:val="none"/>
        </w:rPr>
        <w:t>IV. POSITION SPECIFICATION/REQUIREMENTS</w:t>
      </w:r>
    </w:p>
    <w:p w14:paraId="12286FE2" w14:textId="77777777" w:rsidR="00B8267C" w:rsidRPr="00B8267C" w:rsidRDefault="00B8267C" w:rsidP="00B8267C">
      <w:pPr>
        <w:numPr>
          <w:ilvl w:val="0"/>
          <w:numId w:val="28"/>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b/>
          <w:bCs/>
          <w:color w:val="000000"/>
          <w:kern w:val="0"/>
          <w:sz w:val="20"/>
          <w:szCs w:val="20"/>
          <w14:ligatures w14:val="none"/>
        </w:rPr>
        <w:t>MINISTERIAL EXPECTATIONS</w:t>
      </w:r>
      <w:r w:rsidRPr="00B8267C">
        <w:rPr>
          <w:rFonts w:ascii="Noto Sans" w:eastAsia="Times New Roman" w:hAnsi="Noto Sans" w:cs="Noto Sans"/>
          <w:color w:val="000000"/>
          <w:kern w:val="0"/>
          <w:sz w:val="20"/>
          <w:szCs w:val="20"/>
          <w14:ligatures w14:val="none"/>
        </w:rPr>
        <w:t> </w:t>
      </w:r>
      <w:r w:rsidRPr="00B8267C">
        <w:rPr>
          <w:rFonts w:ascii="Noto Sans" w:eastAsia="Times New Roman" w:hAnsi="Noto Sans" w:cs="Noto Sans"/>
          <w:b/>
          <w:bCs/>
          <w:color w:val="000000"/>
          <w:kern w:val="0"/>
          <w:sz w:val="20"/>
          <w:szCs w:val="20"/>
          <w14:ligatures w14:val="none"/>
        </w:rPr>
        <w:t>Display of Gospel values, good judgment, and diplomacy and the safeguarding of confidential information are required.</w:t>
      </w:r>
    </w:p>
    <w:p w14:paraId="3458FE17" w14:textId="77777777" w:rsidR="00B8267C" w:rsidRPr="00B8267C" w:rsidRDefault="00B8267C" w:rsidP="00B8267C">
      <w:pPr>
        <w:numPr>
          <w:ilvl w:val="0"/>
          <w:numId w:val="28"/>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Has the potential and talent to be an effective Catholic school teacher.</w:t>
      </w:r>
    </w:p>
    <w:p w14:paraId="55189767" w14:textId="77777777" w:rsidR="00B8267C" w:rsidRPr="00B8267C" w:rsidRDefault="00B8267C" w:rsidP="00B8267C">
      <w:pPr>
        <w:numPr>
          <w:ilvl w:val="0"/>
          <w:numId w:val="28"/>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 xml:space="preserve">Displays a commitment to the Providence Cristo Rey educational philosophy and </w:t>
      </w:r>
      <w:proofErr w:type="gramStart"/>
      <w:r w:rsidRPr="00B8267C">
        <w:rPr>
          <w:rFonts w:ascii="Noto Sans" w:eastAsia="Times New Roman" w:hAnsi="Noto Sans" w:cs="Noto Sans"/>
          <w:color w:val="000000"/>
          <w:kern w:val="0"/>
          <w:sz w:val="20"/>
          <w:szCs w:val="20"/>
          <w14:ligatures w14:val="none"/>
        </w:rPr>
        <w:t>values</w:t>
      </w:r>
      <w:proofErr w:type="gramEnd"/>
    </w:p>
    <w:p w14:paraId="2B7520D9" w14:textId="77777777" w:rsidR="00B8267C" w:rsidRPr="00B8267C" w:rsidRDefault="00B8267C" w:rsidP="00B8267C">
      <w:pPr>
        <w:numPr>
          <w:ilvl w:val="0"/>
          <w:numId w:val="28"/>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Displays a commitment to the mission of the school as defined by the Mission Effectiveness Standards of the Cristo Rey Network</w:t>
      </w:r>
    </w:p>
    <w:p w14:paraId="4779FF7F" w14:textId="77777777" w:rsidR="00B8267C" w:rsidRPr="00B8267C" w:rsidRDefault="00B8267C" w:rsidP="00B8267C">
      <w:pPr>
        <w:numPr>
          <w:ilvl w:val="0"/>
          <w:numId w:val="28"/>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EDUCATION, TRAINING, AND/OR EXPERIENCE Licensure/</w:t>
      </w:r>
      <w:proofErr w:type="spellStart"/>
      <w:r w:rsidRPr="00B8267C">
        <w:rPr>
          <w:rFonts w:ascii="Noto Sans" w:eastAsia="Times New Roman" w:hAnsi="Noto Sans" w:cs="Noto Sans"/>
          <w:color w:val="000000"/>
          <w:kern w:val="0"/>
          <w:sz w:val="20"/>
          <w:szCs w:val="20"/>
          <w14:ligatures w14:val="none"/>
        </w:rPr>
        <w:t>DegreeA</w:t>
      </w:r>
      <w:proofErr w:type="spellEnd"/>
      <w:r w:rsidRPr="00B8267C">
        <w:rPr>
          <w:rFonts w:ascii="Noto Sans" w:eastAsia="Times New Roman" w:hAnsi="Noto Sans" w:cs="Noto Sans"/>
          <w:color w:val="000000"/>
          <w:kern w:val="0"/>
          <w:sz w:val="20"/>
          <w:szCs w:val="20"/>
          <w14:ligatures w14:val="none"/>
        </w:rPr>
        <w:t xml:space="preserve"> </w:t>
      </w:r>
      <w:proofErr w:type="gramStart"/>
      <w:r w:rsidRPr="00B8267C">
        <w:rPr>
          <w:rFonts w:ascii="Noto Sans" w:eastAsia="Times New Roman" w:hAnsi="Noto Sans" w:cs="Noto Sans"/>
          <w:color w:val="000000"/>
          <w:kern w:val="0"/>
          <w:sz w:val="20"/>
          <w:szCs w:val="20"/>
          <w14:ligatures w14:val="none"/>
        </w:rPr>
        <w:t>Bachelor’s Degree</w:t>
      </w:r>
      <w:proofErr w:type="gramEnd"/>
      <w:r w:rsidRPr="00B8267C">
        <w:rPr>
          <w:rFonts w:ascii="Noto Sans" w:eastAsia="Times New Roman" w:hAnsi="Noto Sans" w:cs="Noto Sans"/>
          <w:color w:val="000000"/>
          <w:kern w:val="0"/>
          <w:sz w:val="20"/>
          <w:szCs w:val="20"/>
          <w14:ligatures w14:val="none"/>
        </w:rPr>
        <w:t xml:space="preserve"> in Elementary or Secondary Education, a Master’s in Education or the equivalent in another field</w:t>
      </w:r>
    </w:p>
    <w:p w14:paraId="2E4B7CBC"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AND</w:t>
      </w:r>
    </w:p>
    <w:p w14:paraId="20FD0AB8"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A secondary education license from the State of Indiana with an endorsement in the appropriate content area</w:t>
      </w:r>
    </w:p>
    <w:p w14:paraId="26910731"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OR</w:t>
      </w:r>
    </w:p>
    <w:p w14:paraId="24CDAE2E" w14:textId="77777777" w:rsidR="00B8267C" w:rsidRPr="00B8267C" w:rsidRDefault="00B8267C" w:rsidP="00B8267C">
      <w:pPr>
        <w:numPr>
          <w:ilvl w:val="0"/>
          <w:numId w:val="29"/>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b/>
          <w:bCs/>
          <w:color w:val="000000"/>
          <w:kern w:val="0"/>
          <w:sz w:val="20"/>
          <w:szCs w:val="20"/>
          <w14:ligatures w14:val="none"/>
        </w:rPr>
        <w:t xml:space="preserve">An emergency teaching license with eligibility and intent to complete </w:t>
      </w:r>
      <w:proofErr w:type="gramStart"/>
      <w:r w:rsidRPr="00B8267C">
        <w:rPr>
          <w:rFonts w:ascii="Noto Sans" w:eastAsia="Times New Roman" w:hAnsi="Noto Sans" w:cs="Noto Sans"/>
          <w:b/>
          <w:bCs/>
          <w:color w:val="000000"/>
          <w:kern w:val="0"/>
          <w:sz w:val="20"/>
          <w:szCs w:val="20"/>
          <w14:ligatures w14:val="none"/>
        </w:rPr>
        <w:t>coursework</w:t>
      </w:r>
      <w:proofErr w:type="gramEnd"/>
    </w:p>
    <w:p w14:paraId="019FEA37"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b/>
          <w:bCs/>
          <w:color w:val="000000"/>
          <w:kern w:val="0"/>
          <w:sz w:val="20"/>
          <w:szCs w:val="20"/>
          <w14:ligatures w14:val="none"/>
        </w:rPr>
        <w:t>Other Training/Expectations</w:t>
      </w:r>
    </w:p>
    <w:p w14:paraId="6EE8E8BD" w14:textId="77777777" w:rsidR="00B8267C" w:rsidRPr="00B8267C" w:rsidRDefault="00B8267C" w:rsidP="00B8267C">
      <w:pPr>
        <w:numPr>
          <w:ilvl w:val="0"/>
          <w:numId w:val="30"/>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b/>
          <w:bCs/>
          <w:color w:val="000000"/>
          <w:kern w:val="0"/>
          <w:sz w:val="20"/>
          <w:szCs w:val="20"/>
          <w14:ligatures w14:val="none"/>
        </w:rPr>
        <w:lastRenderedPageBreak/>
        <w:t>“Safe and Sacred” Child Protection Training</w:t>
      </w:r>
    </w:p>
    <w:p w14:paraId="783593AB" w14:textId="77777777" w:rsidR="00B8267C" w:rsidRPr="00B8267C" w:rsidRDefault="00B8267C" w:rsidP="00B8267C">
      <w:pPr>
        <w:numPr>
          <w:ilvl w:val="0"/>
          <w:numId w:val="30"/>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Criminal Background Check</w:t>
      </w:r>
    </w:p>
    <w:p w14:paraId="3A6EF9FD" w14:textId="77777777" w:rsidR="00B8267C" w:rsidRPr="00B8267C" w:rsidRDefault="00B8267C" w:rsidP="00B8267C">
      <w:pPr>
        <w:numPr>
          <w:ilvl w:val="0"/>
          <w:numId w:val="30"/>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Acknowledgment of this Ministry Description document for Teachers</w:t>
      </w:r>
    </w:p>
    <w:p w14:paraId="4E7923EB" w14:textId="77777777" w:rsidR="00B8267C" w:rsidRPr="00B8267C" w:rsidRDefault="00B8267C" w:rsidP="00B8267C">
      <w:pPr>
        <w:numPr>
          <w:ilvl w:val="0"/>
          <w:numId w:val="30"/>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Ongoing professional development and faith formation</w:t>
      </w:r>
    </w:p>
    <w:p w14:paraId="1863D361"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b/>
          <w:bCs/>
          <w:color w:val="000000"/>
          <w:kern w:val="0"/>
          <w:sz w:val="20"/>
          <w:szCs w:val="20"/>
          <w14:ligatures w14:val="none"/>
        </w:rPr>
        <w:t>V. WORKING ENVIRONMENT</w:t>
      </w:r>
    </w:p>
    <w:p w14:paraId="48B0DE05" w14:textId="77777777" w:rsidR="00B8267C" w:rsidRPr="00B8267C" w:rsidRDefault="00B8267C" w:rsidP="00B8267C">
      <w:pPr>
        <w:numPr>
          <w:ilvl w:val="0"/>
          <w:numId w:val="3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b/>
          <w:bCs/>
          <w:color w:val="000000"/>
          <w:kern w:val="0"/>
          <w:sz w:val="20"/>
          <w:szCs w:val="20"/>
          <w14:ligatures w14:val="none"/>
        </w:rPr>
        <w:t xml:space="preserve">Catholic schools are ministries of the Catholic Church, and teachers are vital ministers sharing the mission of the Church. Teachers are expected to be role models and are expressly charged with leading their students toward Christian maturity and with teaching the Word of God. As role models for students, the personal conduct of every teacher and staff member, both at school and away from school, must convey and be supportive of the teachings of the Catholic Church. These teachings </w:t>
      </w:r>
      <w:proofErr w:type="gramStart"/>
      <w:r w:rsidRPr="00B8267C">
        <w:rPr>
          <w:rFonts w:ascii="Noto Sans" w:eastAsia="Times New Roman" w:hAnsi="Noto Sans" w:cs="Noto Sans"/>
          <w:b/>
          <w:bCs/>
          <w:color w:val="000000"/>
          <w:kern w:val="0"/>
          <w:sz w:val="20"/>
          <w:szCs w:val="20"/>
          <w14:ligatures w14:val="none"/>
        </w:rPr>
        <w:t>include, but</w:t>
      </w:r>
      <w:proofErr w:type="gramEnd"/>
      <w:r w:rsidRPr="00B8267C">
        <w:rPr>
          <w:rFonts w:ascii="Noto Sans" w:eastAsia="Times New Roman" w:hAnsi="Noto Sans" w:cs="Noto Sans"/>
          <w:b/>
          <w:bCs/>
          <w:color w:val="000000"/>
          <w:kern w:val="0"/>
          <w:sz w:val="20"/>
          <w:szCs w:val="20"/>
          <w14:ligatures w14:val="none"/>
        </w:rPr>
        <w:t xml:space="preserve"> are not limited to: honoring the dignity of each human life from conception to natural death, care for God’s creation and the belief that all persons are called to respect human sexuality and its expression in the Sacrament of Marriage as a sign of God’s love and fidelity to His Church. The Seven Themes of Catholic Social Teachers can be found at </w:t>
      </w:r>
      <w:r w:rsidRPr="00B8267C">
        <w:rPr>
          <w:rFonts w:ascii="Noto Sans" w:eastAsia="Times New Roman" w:hAnsi="Noto Sans" w:cs="Noto Sans"/>
          <w:b/>
          <w:bCs/>
          <w:i/>
          <w:iCs/>
          <w:color w:val="000000"/>
          <w:kern w:val="0"/>
          <w:sz w:val="20"/>
          <w:szCs w:val="20"/>
          <w14:ligatures w14:val="none"/>
        </w:rPr>
        <w:t>http://www.usccb.org/beliefs-and-teachings/what-we-believe/catholic-social-teaching/seven-themes-of-catholic-social-teaching.cfm</w:t>
      </w:r>
      <w:r w:rsidRPr="00B8267C">
        <w:rPr>
          <w:rFonts w:ascii="Noto Sans" w:eastAsia="Times New Roman" w:hAnsi="Noto Sans" w:cs="Noto Sans"/>
          <w:b/>
          <w:bCs/>
          <w:color w:val="000000"/>
          <w:kern w:val="0"/>
          <w:sz w:val="20"/>
          <w:szCs w:val="20"/>
          <w14:ligatures w14:val="none"/>
        </w:rPr>
        <w:t>.</w:t>
      </w:r>
    </w:p>
    <w:p w14:paraId="44423EFB"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A thorough description of the Catholic Church teaching can be found in the Catechism of the Catholic Church.</w:t>
      </w:r>
    </w:p>
    <w:p w14:paraId="3C7702DE" w14:textId="77777777" w:rsidR="00B8267C" w:rsidRPr="00B8267C" w:rsidRDefault="00B8267C" w:rsidP="00B8267C">
      <w:pPr>
        <w:numPr>
          <w:ilvl w:val="0"/>
          <w:numId w:val="32"/>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Determining whether a teacher is conducting him/herself in accordance with the teachings of the Catholic Church is an internal Church matter and is at the sole discretion of the pastor, administrator, and/or Archbishop.</w:t>
      </w:r>
    </w:p>
    <w:p w14:paraId="3CB5D6C4" w14:textId="77777777" w:rsidR="00B8267C" w:rsidRPr="00B8267C" w:rsidRDefault="00B8267C" w:rsidP="00B8267C">
      <w:pPr>
        <w:numPr>
          <w:ilvl w:val="0"/>
          <w:numId w:val="32"/>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The Archdiocese recognizes that many teachers who contribute positively to the mission of the Church in forming young people through our Catholic schools are not practicing Catholics. For teachers of other faith traditions, there remains an expectation that, regardless of their personal religious affiliations and beliefs, they will become knowledgeable of Catholic Church teachings, will be credible witnesses of the Catholic faith and will be models of Christian values.</w:t>
      </w:r>
    </w:p>
    <w:p w14:paraId="26FCE80F"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Job Type: Full-time</w:t>
      </w:r>
    </w:p>
    <w:p w14:paraId="4F5F4C88"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Pay: $41,000.00 - $65,000.00 per year</w:t>
      </w:r>
    </w:p>
    <w:p w14:paraId="1607E961"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Benefits:</w:t>
      </w:r>
    </w:p>
    <w:p w14:paraId="4890FE43" w14:textId="77777777" w:rsidR="00B8267C" w:rsidRPr="00B8267C" w:rsidRDefault="00B8267C" w:rsidP="00B8267C">
      <w:pPr>
        <w:numPr>
          <w:ilvl w:val="0"/>
          <w:numId w:val="33"/>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401(k) matching</w:t>
      </w:r>
    </w:p>
    <w:p w14:paraId="7D7729E0" w14:textId="77777777" w:rsidR="00B8267C" w:rsidRPr="00B8267C" w:rsidRDefault="00B8267C" w:rsidP="00B8267C">
      <w:pPr>
        <w:numPr>
          <w:ilvl w:val="0"/>
          <w:numId w:val="33"/>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Dental insurance</w:t>
      </w:r>
    </w:p>
    <w:p w14:paraId="5F8E78E6" w14:textId="77777777" w:rsidR="00B8267C" w:rsidRPr="00B8267C" w:rsidRDefault="00B8267C" w:rsidP="00B8267C">
      <w:pPr>
        <w:numPr>
          <w:ilvl w:val="0"/>
          <w:numId w:val="33"/>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Employee assistance program</w:t>
      </w:r>
    </w:p>
    <w:p w14:paraId="77C0F993" w14:textId="77777777" w:rsidR="00B8267C" w:rsidRPr="00B8267C" w:rsidRDefault="00B8267C" w:rsidP="00B8267C">
      <w:pPr>
        <w:numPr>
          <w:ilvl w:val="0"/>
          <w:numId w:val="33"/>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Health insurance</w:t>
      </w:r>
    </w:p>
    <w:p w14:paraId="41337D6E" w14:textId="77777777" w:rsidR="00B8267C" w:rsidRPr="00B8267C" w:rsidRDefault="00B8267C" w:rsidP="00B8267C">
      <w:pPr>
        <w:numPr>
          <w:ilvl w:val="0"/>
          <w:numId w:val="33"/>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Health savings account</w:t>
      </w:r>
    </w:p>
    <w:p w14:paraId="6F5FB6B5" w14:textId="77777777" w:rsidR="00B8267C" w:rsidRPr="00B8267C" w:rsidRDefault="00B8267C" w:rsidP="00B8267C">
      <w:pPr>
        <w:numPr>
          <w:ilvl w:val="0"/>
          <w:numId w:val="33"/>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 xml:space="preserve">Paid time </w:t>
      </w:r>
      <w:proofErr w:type="gramStart"/>
      <w:r w:rsidRPr="00B8267C">
        <w:rPr>
          <w:rFonts w:ascii="Noto Sans" w:eastAsia="Times New Roman" w:hAnsi="Noto Sans" w:cs="Noto Sans"/>
          <w:color w:val="000000"/>
          <w:kern w:val="0"/>
          <w:sz w:val="20"/>
          <w:szCs w:val="20"/>
          <w14:ligatures w14:val="none"/>
        </w:rPr>
        <w:t>off</w:t>
      </w:r>
      <w:proofErr w:type="gramEnd"/>
    </w:p>
    <w:p w14:paraId="45F11E1D" w14:textId="77777777" w:rsidR="00B8267C" w:rsidRPr="00B8267C" w:rsidRDefault="00B8267C" w:rsidP="00B8267C">
      <w:pPr>
        <w:numPr>
          <w:ilvl w:val="0"/>
          <w:numId w:val="33"/>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Parental leave</w:t>
      </w:r>
    </w:p>
    <w:p w14:paraId="4E1D08CA" w14:textId="77777777" w:rsidR="00B8267C" w:rsidRPr="00B8267C" w:rsidRDefault="00B8267C" w:rsidP="00B8267C">
      <w:pPr>
        <w:numPr>
          <w:ilvl w:val="0"/>
          <w:numId w:val="33"/>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Tuition reimbursement</w:t>
      </w:r>
    </w:p>
    <w:p w14:paraId="4AE70772" w14:textId="77777777" w:rsidR="00B8267C" w:rsidRPr="00B8267C" w:rsidRDefault="00B8267C" w:rsidP="00B8267C">
      <w:pPr>
        <w:numPr>
          <w:ilvl w:val="0"/>
          <w:numId w:val="33"/>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lastRenderedPageBreak/>
        <w:t>Vision insurance</w:t>
      </w:r>
    </w:p>
    <w:p w14:paraId="1C1586FE"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Schedule:</w:t>
      </w:r>
    </w:p>
    <w:p w14:paraId="00E88B4E" w14:textId="77777777" w:rsidR="00B8267C" w:rsidRPr="00B8267C" w:rsidRDefault="00B8267C" w:rsidP="00B8267C">
      <w:pPr>
        <w:numPr>
          <w:ilvl w:val="0"/>
          <w:numId w:val="34"/>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Monday to Friday</w:t>
      </w:r>
    </w:p>
    <w:p w14:paraId="7434D852"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Experience:</w:t>
      </w:r>
    </w:p>
    <w:p w14:paraId="2A5BA958" w14:textId="77777777" w:rsidR="00B8267C" w:rsidRPr="00B8267C" w:rsidRDefault="00B8267C" w:rsidP="00B8267C">
      <w:pPr>
        <w:numPr>
          <w:ilvl w:val="0"/>
          <w:numId w:val="35"/>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Teaching: 1 year (Preferred)</w:t>
      </w:r>
    </w:p>
    <w:p w14:paraId="197C5509" w14:textId="77777777" w:rsidR="00B8267C" w:rsidRP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License/Certification:</w:t>
      </w:r>
    </w:p>
    <w:p w14:paraId="51D6F95C" w14:textId="77777777" w:rsidR="00B8267C" w:rsidRPr="00B8267C" w:rsidRDefault="00B8267C" w:rsidP="00B8267C">
      <w:pPr>
        <w:numPr>
          <w:ilvl w:val="0"/>
          <w:numId w:val="3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Teaching Certification (Preferred)</w:t>
      </w:r>
    </w:p>
    <w:p w14:paraId="6C1F3A56" w14:textId="77777777" w:rsidR="00B8267C" w:rsidRDefault="00B8267C" w:rsidP="00B8267C">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Work Location: In person</w:t>
      </w:r>
      <w:r w:rsidRPr="00B8267C">
        <w:rPr>
          <w:rFonts w:ascii="Noto Sans" w:eastAsia="Times New Roman" w:hAnsi="Noto Sans" w:cs="Noto Sans"/>
          <w:color w:val="000000"/>
          <w:kern w:val="0"/>
          <w:sz w:val="20"/>
          <w:szCs w:val="20"/>
          <w14:ligatures w14:val="none"/>
        </w:rPr>
        <w:br/>
      </w:r>
    </w:p>
    <w:p w14:paraId="40BEA7C2" w14:textId="06BF1898" w:rsidR="00B8267C" w:rsidRPr="00B8267C" w:rsidRDefault="00B8267C" w:rsidP="00B8267C">
      <w:pPr>
        <w:pStyle w:val="ListParagraph"/>
        <w:numPr>
          <w:ilvl w:val="0"/>
          <w:numId w:val="3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B8267C">
        <w:rPr>
          <w:rFonts w:ascii="Noto Sans" w:eastAsia="Times New Roman" w:hAnsi="Noto Sans" w:cs="Noto Sans"/>
          <w:color w:val="000000"/>
          <w:kern w:val="0"/>
          <w:sz w:val="20"/>
          <w:szCs w:val="20"/>
          <w14:ligatures w14:val="none"/>
        </w:rPr>
        <w:t>Health insurance</w:t>
      </w:r>
    </w:p>
    <w:p w14:paraId="5B1D39EB" w14:textId="77777777" w:rsidR="00597324" w:rsidRPr="00B8267C" w:rsidRDefault="00597324" w:rsidP="00B8267C"/>
    <w:sectPr w:rsidR="00597324" w:rsidRPr="00B82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934"/>
    <w:multiLevelType w:val="multilevel"/>
    <w:tmpl w:val="5542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2084D"/>
    <w:multiLevelType w:val="multilevel"/>
    <w:tmpl w:val="2F34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52DB0"/>
    <w:multiLevelType w:val="multilevel"/>
    <w:tmpl w:val="CBC8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660F6"/>
    <w:multiLevelType w:val="multilevel"/>
    <w:tmpl w:val="2650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82EDB"/>
    <w:multiLevelType w:val="multilevel"/>
    <w:tmpl w:val="9C6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3724D"/>
    <w:multiLevelType w:val="multilevel"/>
    <w:tmpl w:val="7B18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1266F"/>
    <w:multiLevelType w:val="multilevel"/>
    <w:tmpl w:val="6080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97872"/>
    <w:multiLevelType w:val="multilevel"/>
    <w:tmpl w:val="F20A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0757E"/>
    <w:multiLevelType w:val="multilevel"/>
    <w:tmpl w:val="5E1E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FE1CB3"/>
    <w:multiLevelType w:val="multilevel"/>
    <w:tmpl w:val="4916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105918"/>
    <w:multiLevelType w:val="multilevel"/>
    <w:tmpl w:val="6B30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196066"/>
    <w:multiLevelType w:val="multilevel"/>
    <w:tmpl w:val="DFE6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EB203C"/>
    <w:multiLevelType w:val="multilevel"/>
    <w:tmpl w:val="9D66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BE4523"/>
    <w:multiLevelType w:val="multilevel"/>
    <w:tmpl w:val="2440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F354DD"/>
    <w:multiLevelType w:val="multilevel"/>
    <w:tmpl w:val="F136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8B2FD4"/>
    <w:multiLevelType w:val="multilevel"/>
    <w:tmpl w:val="2E32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4E52CA"/>
    <w:multiLevelType w:val="multilevel"/>
    <w:tmpl w:val="9D5C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5638DD"/>
    <w:multiLevelType w:val="multilevel"/>
    <w:tmpl w:val="753A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686912"/>
    <w:multiLevelType w:val="multilevel"/>
    <w:tmpl w:val="4366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316768"/>
    <w:multiLevelType w:val="multilevel"/>
    <w:tmpl w:val="9D78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5A778A"/>
    <w:multiLevelType w:val="multilevel"/>
    <w:tmpl w:val="8DD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CC10FA"/>
    <w:multiLevelType w:val="multilevel"/>
    <w:tmpl w:val="DED0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D94ECD"/>
    <w:multiLevelType w:val="multilevel"/>
    <w:tmpl w:val="A9CE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0420E"/>
    <w:multiLevelType w:val="multilevel"/>
    <w:tmpl w:val="B304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D30949"/>
    <w:multiLevelType w:val="multilevel"/>
    <w:tmpl w:val="AA92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515190"/>
    <w:multiLevelType w:val="multilevel"/>
    <w:tmpl w:val="8EF6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052C15"/>
    <w:multiLevelType w:val="multilevel"/>
    <w:tmpl w:val="B634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D7510E"/>
    <w:multiLevelType w:val="multilevel"/>
    <w:tmpl w:val="7DB2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07548B"/>
    <w:multiLevelType w:val="multilevel"/>
    <w:tmpl w:val="305C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5D3279"/>
    <w:multiLevelType w:val="multilevel"/>
    <w:tmpl w:val="1CF8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8C63FC"/>
    <w:multiLevelType w:val="multilevel"/>
    <w:tmpl w:val="2962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B5007E"/>
    <w:multiLevelType w:val="multilevel"/>
    <w:tmpl w:val="3AF2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84778F"/>
    <w:multiLevelType w:val="multilevel"/>
    <w:tmpl w:val="0C56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FB535C"/>
    <w:multiLevelType w:val="multilevel"/>
    <w:tmpl w:val="7B64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EE67F6"/>
    <w:multiLevelType w:val="multilevel"/>
    <w:tmpl w:val="0B10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7212CE"/>
    <w:multiLevelType w:val="multilevel"/>
    <w:tmpl w:val="4B12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865D84"/>
    <w:multiLevelType w:val="multilevel"/>
    <w:tmpl w:val="D02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1277705">
    <w:abstractNumId w:val="12"/>
  </w:num>
  <w:num w:numId="2" w16cid:durableId="1942645528">
    <w:abstractNumId w:val="19"/>
  </w:num>
  <w:num w:numId="3" w16cid:durableId="1004549443">
    <w:abstractNumId w:val="30"/>
  </w:num>
  <w:num w:numId="4" w16cid:durableId="86469225">
    <w:abstractNumId w:val="17"/>
  </w:num>
  <w:num w:numId="5" w16cid:durableId="511455369">
    <w:abstractNumId w:val="24"/>
  </w:num>
  <w:num w:numId="6" w16cid:durableId="2036805205">
    <w:abstractNumId w:val="28"/>
  </w:num>
  <w:num w:numId="7" w16cid:durableId="659432610">
    <w:abstractNumId w:val="7"/>
  </w:num>
  <w:num w:numId="8" w16cid:durableId="130903262">
    <w:abstractNumId w:val="14"/>
  </w:num>
  <w:num w:numId="9" w16cid:durableId="1241405595">
    <w:abstractNumId w:val="5"/>
  </w:num>
  <w:num w:numId="10" w16cid:durableId="135222782">
    <w:abstractNumId w:val="29"/>
  </w:num>
  <w:num w:numId="11" w16cid:durableId="740374439">
    <w:abstractNumId w:val="8"/>
  </w:num>
  <w:num w:numId="12" w16cid:durableId="1020282634">
    <w:abstractNumId w:val="26"/>
  </w:num>
  <w:num w:numId="13" w16cid:durableId="2093115686">
    <w:abstractNumId w:val="32"/>
  </w:num>
  <w:num w:numId="14" w16cid:durableId="336077787">
    <w:abstractNumId w:val="18"/>
  </w:num>
  <w:num w:numId="15" w16cid:durableId="967129445">
    <w:abstractNumId w:val="3"/>
  </w:num>
  <w:num w:numId="16" w16cid:durableId="672419290">
    <w:abstractNumId w:val="21"/>
  </w:num>
  <w:num w:numId="17" w16cid:durableId="1649286329">
    <w:abstractNumId w:val="33"/>
  </w:num>
  <w:num w:numId="18" w16cid:durableId="689838539">
    <w:abstractNumId w:val="0"/>
  </w:num>
  <w:num w:numId="19" w16cid:durableId="1106076117">
    <w:abstractNumId w:val="11"/>
  </w:num>
  <w:num w:numId="20" w16cid:durableId="95254721">
    <w:abstractNumId w:val="13"/>
  </w:num>
  <w:num w:numId="21" w16cid:durableId="1182473527">
    <w:abstractNumId w:val="25"/>
  </w:num>
  <w:num w:numId="22" w16cid:durableId="1988313503">
    <w:abstractNumId w:val="1"/>
  </w:num>
  <w:num w:numId="23" w16cid:durableId="1060901521">
    <w:abstractNumId w:val="2"/>
  </w:num>
  <w:num w:numId="24" w16cid:durableId="62148552">
    <w:abstractNumId w:val="10"/>
  </w:num>
  <w:num w:numId="25" w16cid:durableId="1609779276">
    <w:abstractNumId w:val="16"/>
  </w:num>
  <w:num w:numId="26" w16cid:durableId="1036731598">
    <w:abstractNumId w:val="20"/>
  </w:num>
  <w:num w:numId="27" w16cid:durableId="1621454975">
    <w:abstractNumId w:val="6"/>
  </w:num>
  <w:num w:numId="28" w16cid:durableId="2105176747">
    <w:abstractNumId w:val="31"/>
  </w:num>
  <w:num w:numId="29" w16cid:durableId="1759323193">
    <w:abstractNumId w:val="34"/>
  </w:num>
  <w:num w:numId="30" w16cid:durableId="1464930278">
    <w:abstractNumId w:val="36"/>
  </w:num>
  <w:num w:numId="31" w16cid:durableId="211695330">
    <w:abstractNumId w:val="9"/>
  </w:num>
  <w:num w:numId="32" w16cid:durableId="1029918850">
    <w:abstractNumId w:val="15"/>
  </w:num>
  <w:num w:numId="33" w16cid:durableId="1442723278">
    <w:abstractNumId w:val="23"/>
  </w:num>
  <w:num w:numId="34" w16cid:durableId="1366832048">
    <w:abstractNumId w:val="27"/>
  </w:num>
  <w:num w:numId="35" w16cid:durableId="739593738">
    <w:abstractNumId w:val="35"/>
  </w:num>
  <w:num w:numId="36" w16cid:durableId="310209220">
    <w:abstractNumId w:val="22"/>
  </w:num>
  <w:num w:numId="37" w16cid:durableId="909313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24"/>
    <w:rsid w:val="00597324"/>
    <w:rsid w:val="009828F6"/>
    <w:rsid w:val="00B8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6B85"/>
  <w15:chartTrackingRefBased/>
  <w15:docId w15:val="{11C8F3D5-42CD-4CF3-9227-5EAAE28D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732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324"/>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59732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82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70159">
      <w:bodyDiv w:val="1"/>
      <w:marLeft w:val="0"/>
      <w:marRight w:val="0"/>
      <w:marTop w:val="0"/>
      <w:marBottom w:val="0"/>
      <w:divBdr>
        <w:top w:val="none" w:sz="0" w:space="0" w:color="auto"/>
        <w:left w:val="none" w:sz="0" w:space="0" w:color="auto"/>
        <w:bottom w:val="none" w:sz="0" w:space="0" w:color="auto"/>
        <w:right w:val="none" w:sz="0" w:space="0" w:color="auto"/>
      </w:divBdr>
      <w:divsChild>
        <w:div w:id="1305962151">
          <w:marLeft w:val="0"/>
          <w:marRight w:val="0"/>
          <w:marTop w:val="0"/>
          <w:marBottom w:val="0"/>
          <w:divBdr>
            <w:top w:val="none" w:sz="0" w:space="0" w:color="auto"/>
            <w:left w:val="none" w:sz="0" w:space="0" w:color="auto"/>
            <w:bottom w:val="none" w:sz="0" w:space="0" w:color="auto"/>
            <w:right w:val="none" w:sz="0" w:space="0" w:color="auto"/>
          </w:divBdr>
        </w:div>
      </w:divsChild>
    </w:div>
    <w:div w:id="1388794092">
      <w:bodyDiv w:val="1"/>
      <w:marLeft w:val="0"/>
      <w:marRight w:val="0"/>
      <w:marTop w:val="0"/>
      <w:marBottom w:val="0"/>
      <w:divBdr>
        <w:top w:val="none" w:sz="0" w:space="0" w:color="auto"/>
        <w:left w:val="none" w:sz="0" w:space="0" w:color="auto"/>
        <w:bottom w:val="none" w:sz="0" w:space="0" w:color="auto"/>
        <w:right w:val="none" w:sz="0" w:space="0" w:color="auto"/>
      </w:divBdr>
      <w:divsChild>
        <w:div w:id="1115907765">
          <w:marLeft w:val="0"/>
          <w:marRight w:val="0"/>
          <w:marTop w:val="0"/>
          <w:marBottom w:val="0"/>
          <w:divBdr>
            <w:top w:val="none" w:sz="0" w:space="0" w:color="auto"/>
            <w:left w:val="none" w:sz="0" w:space="0" w:color="auto"/>
            <w:bottom w:val="none" w:sz="0" w:space="0" w:color="auto"/>
            <w:right w:val="none" w:sz="0" w:space="0" w:color="auto"/>
          </w:divBdr>
        </w:div>
      </w:divsChild>
    </w:div>
    <w:div w:id="1514756426">
      <w:bodyDiv w:val="1"/>
      <w:marLeft w:val="0"/>
      <w:marRight w:val="0"/>
      <w:marTop w:val="0"/>
      <w:marBottom w:val="0"/>
      <w:divBdr>
        <w:top w:val="none" w:sz="0" w:space="0" w:color="auto"/>
        <w:left w:val="none" w:sz="0" w:space="0" w:color="auto"/>
        <w:bottom w:val="none" w:sz="0" w:space="0" w:color="auto"/>
        <w:right w:val="none" w:sz="0" w:space="0" w:color="auto"/>
      </w:divBdr>
      <w:divsChild>
        <w:div w:id="1148595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5</Pages>
  <Words>1487</Words>
  <Characters>8480</Characters>
  <Application>Microsoft Office Word</Application>
  <DocSecurity>0</DocSecurity>
  <Lines>70</Lines>
  <Paragraphs>19</Paragraphs>
  <ScaleCrop>false</ScaleCrop>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Dethlefs</dc:creator>
  <cp:keywords/>
  <dc:description/>
  <cp:lastModifiedBy>Allison Dethlefs</cp:lastModifiedBy>
  <cp:revision>2</cp:revision>
  <dcterms:created xsi:type="dcterms:W3CDTF">2023-03-15T21:10:00Z</dcterms:created>
  <dcterms:modified xsi:type="dcterms:W3CDTF">2023-03-15T21:10:00Z</dcterms:modified>
</cp:coreProperties>
</file>